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0E61" w14:textId="77777777" w:rsidR="00362752" w:rsidRPr="00291153" w:rsidRDefault="00362752" w:rsidP="00362752">
      <w:pPr>
        <w:spacing w:after="0" w:line="240" w:lineRule="auto"/>
        <w:jc w:val="right"/>
        <w:rPr>
          <w:rFonts w:ascii="Times New Roman" w:eastAsia="Times New Roman" w:hAnsi="Times New Roman"/>
          <w:b/>
          <w:u w:val="single"/>
          <w:lang w:eastAsia="ro-RO"/>
        </w:rPr>
      </w:pPr>
      <w:r w:rsidRPr="00291153">
        <w:rPr>
          <w:rFonts w:ascii="Times New Roman" w:eastAsia="Times New Roman" w:hAnsi="Times New Roman"/>
          <w:b/>
          <w:lang w:eastAsia="ro-RO"/>
        </w:rPr>
        <w:t xml:space="preserve">           </w:t>
      </w:r>
      <w:r w:rsidRPr="00291153">
        <w:rPr>
          <w:rFonts w:ascii="Times New Roman" w:eastAsia="Times New Roman" w:hAnsi="Times New Roman"/>
          <w:b/>
          <w:u w:val="single"/>
          <w:lang w:eastAsia="ro-RO"/>
        </w:rPr>
        <w:t xml:space="preserve">ANEXA 1  </w:t>
      </w:r>
    </w:p>
    <w:p w14:paraId="26917C4D" w14:textId="64422986" w:rsidR="00362752" w:rsidRPr="00291153" w:rsidRDefault="00362752" w:rsidP="00362752">
      <w:pPr>
        <w:spacing w:after="0" w:line="240" w:lineRule="auto"/>
        <w:jc w:val="right"/>
        <w:rPr>
          <w:rFonts w:ascii="Times New Roman" w:eastAsia="Times New Roman" w:hAnsi="Times New Roman"/>
          <w:b/>
          <w:lang w:eastAsia="ro-RO"/>
        </w:rPr>
      </w:pPr>
      <w:r w:rsidRPr="00291153">
        <w:rPr>
          <w:rFonts w:ascii="Times New Roman" w:eastAsia="Times New Roman" w:hAnsi="Times New Roman"/>
          <w:b/>
          <w:lang w:eastAsia="ro-RO"/>
        </w:rPr>
        <w:t xml:space="preserve">la </w:t>
      </w:r>
      <w:r>
        <w:rPr>
          <w:rFonts w:ascii="Times New Roman" w:eastAsia="Times New Roman" w:hAnsi="Times New Roman"/>
          <w:b/>
          <w:lang w:eastAsia="ro-RO"/>
        </w:rPr>
        <w:t>H</w:t>
      </w:r>
      <w:r w:rsidR="00740DA0">
        <w:rPr>
          <w:rFonts w:ascii="Times New Roman" w:eastAsia="Times New Roman" w:hAnsi="Times New Roman"/>
          <w:b/>
          <w:lang w:eastAsia="ro-RO"/>
        </w:rPr>
        <w:t>.C.L</w:t>
      </w:r>
      <w:r>
        <w:rPr>
          <w:rFonts w:ascii="Times New Roman" w:eastAsia="Times New Roman" w:hAnsi="Times New Roman"/>
          <w:b/>
          <w:lang w:eastAsia="ro-RO"/>
        </w:rPr>
        <w:t xml:space="preserve">  </w:t>
      </w:r>
      <w:r w:rsidRPr="00291153">
        <w:rPr>
          <w:rFonts w:ascii="Times New Roman" w:eastAsia="Times New Roman" w:hAnsi="Times New Roman"/>
          <w:b/>
          <w:lang w:eastAsia="ro-RO"/>
        </w:rPr>
        <w:t xml:space="preserve"> nr. </w:t>
      </w:r>
      <w:r w:rsidR="00740DA0">
        <w:rPr>
          <w:rFonts w:ascii="Times New Roman" w:eastAsia="Times New Roman" w:hAnsi="Times New Roman"/>
          <w:b/>
          <w:lang w:eastAsia="ro-RO"/>
        </w:rPr>
        <w:t xml:space="preserve">238 </w:t>
      </w:r>
      <w:r>
        <w:rPr>
          <w:rFonts w:ascii="Times New Roman" w:eastAsia="Times New Roman" w:hAnsi="Times New Roman"/>
          <w:b/>
          <w:lang w:eastAsia="ro-RO"/>
        </w:rPr>
        <w:t>/2025</w:t>
      </w:r>
    </w:p>
    <w:p w14:paraId="365A6061" w14:textId="77777777" w:rsidR="00362752" w:rsidRPr="00291153" w:rsidRDefault="00362752" w:rsidP="00362752">
      <w:pPr>
        <w:spacing w:after="0" w:line="240" w:lineRule="auto"/>
        <w:rPr>
          <w:rFonts w:ascii="Times New Roman" w:eastAsia="Times New Roman" w:hAnsi="Times New Roman"/>
          <w:lang w:eastAsia="ro-RO"/>
        </w:rPr>
      </w:pPr>
    </w:p>
    <w:p w14:paraId="22AE3122" w14:textId="77777777" w:rsidR="00E518F6" w:rsidRDefault="001E0F1A">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REGULAMENT DE ORGANIZARE ȘI FUNCȚIONARE</w:t>
      </w:r>
    </w:p>
    <w:p w14:paraId="0F9FB2E8" w14:textId="77777777" w:rsidR="00E518F6" w:rsidRDefault="001E0F1A">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 GRUPULUI DE CONTROL TITLURI DE CĂLĂTORIE</w:t>
      </w:r>
    </w:p>
    <w:p w14:paraId="7C9F21AE" w14:textId="77777777" w:rsidR="00E518F6" w:rsidRDefault="001E0F1A">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lang w:val="ro-RO"/>
          <w14:ligatures w14:val="none"/>
        </w:rPr>
        <w:t xml:space="preserve">ASOCIAȚIA DE DEZVOLTARE INTERCOMUNITARĂ </w:t>
      </w:r>
      <w:r>
        <w:rPr>
          <w:rFonts w:ascii="Times New Roman" w:eastAsia="Calibri" w:hAnsi="Times New Roman" w:cs="Times New Roman"/>
          <w:b/>
          <w:kern w:val="0"/>
          <w14:ligatures w14:val="none"/>
        </w:rPr>
        <w:t>PENTRU TRANSPORT PUBLIC ZONAL GREEN LINE – VALEA JIULUI</w:t>
      </w:r>
    </w:p>
    <w:p w14:paraId="7FDC0146" w14:textId="77777777" w:rsidR="0051777E" w:rsidRDefault="0051777E">
      <w:pPr>
        <w:spacing w:after="0" w:line="240" w:lineRule="auto"/>
        <w:jc w:val="center"/>
        <w:rPr>
          <w:rFonts w:ascii="Times New Roman" w:eastAsia="Calibri" w:hAnsi="Times New Roman" w:cs="Times New Roman"/>
          <w:b/>
          <w:kern w:val="0"/>
          <w14:ligatures w14:val="none"/>
        </w:rPr>
      </w:pPr>
    </w:p>
    <w:p w14:paraId="3629DE61" w14:textId="77777777" w:rsidR="00E518F6" w:rsidRDefault="00E518F6">
      <w:pPr>
        <w:spacing w:after="0" w:line="240" w:lineRule="auto"/>
        <w:jc w:val="center"/>
        <w:rPr>
          <w:rFonts w:ascii="Times New Roman" w:eastAsia="Calibri" w:hAnsi="Times New Roman" w:cs="Times New Roman"/>
          <w:b/>
          <w:kern w:val="0"/>
          <w14:ligatures w14:val="none"/>
        </w:rPr>
      </w:pPr>
    </w:p>
    <w:p w14:paraId="7F450421" w14:textId="77777777" w:rsidR="00E518F6" w:rsidRDefault="001E0F1A">
      <w:pPr>
        <w:spacing w:after="0" w:line="240" w:lineRule="auto"/>
        <w:jc w:val="cente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t xml:space="preserve">CAPITOLUL I </w:t>
      </w:r>
    </w:p>
    <w:p w14:paraId="15BC5E7A" w14:textId="77777777" w:rsidR="00E518F6" w:rsidRDefault="001E0F1A">
      <w:pPr>
        <w:spacing w:after="0" w:line="240" w:lineRule="auto"/>
        <w:jc w:val="cente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t>Dispoziţii generale</w:t>
      </w:r>
    </w:p>
    <w:p w14:paraId="768124CA" w14:textId="77777777" w:rsidR="00E518F6" w:rsidRDefault="00E518F6">
      <w:pPr>
        <w:spacing w:after="0" w:line="240" w:lineRule="auto"/>
        <w:jc w:val="both"/>
        <w:rPr>
          <w:rFonts w:ascii="Times New Roman" w:eastAsia="Calibri" w:hAnsi="Times New Roman" w:cs="Times New Roman"/>
          <w:kern w:val="0"/>
          <w:lang w:val="ro-RO"/>
          <w14:ligatures w14:val="none"/>
        </w:rPr>
      </w:pPr>
    </w:p>
    <w:p w14:paraId="536D5B9B" w14:textId="77777777" w:rsidR="00E518F6" w:rsidRDefault="001E0F1A">
      <w:pPr>
        <w:spacing w:after="0" w:line="240" w:lineRule="auto"/>
        <w:jc w:val="both"/>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t>Art. 1.</w:t>
      </w:r>
    </w:p>
    <w:p w14:paraId="25603DD3" w14:textId="77777777" w:rsidR="00E518F6" w:rsidRPr="0051777E" w:rsidRDefault="001E0F1A">
      <w:pPr>
        <w:pStyle w:val="Frspaiere3"/>
        <w:jc w:val="both"/>
        <w:rPr>
          <w:rFonts w:ascii="Times New Roman" w:hAnsi="Times New Roman"/>
          <w:sz w:val="24"/>
          <w:szCs w:val="24"/>
          <w:lang w:val="ro-RO"/>
        </w:rPr>
      </w:pPr>
      <w:r w:rsidRPr="0051777E">
        <w:rPr>
          <w:rFonts w:ascii="Times New Roman" w:hAnsi="Times New Roman"/>
          <w:sz w:val="24"/>
          <w:szCs w:val="24"/>
          <w:lang w:val="ro-RO"/>
        </w:rPr>
        <w:t>(1)</w:t>
      </w:r>
      <w:r w:rsidR="0051777E">
        <w:rPr>
          <w:rFonts w:ascii="Times New Roman" w:hAnsi="Times New Roman"/>
          <w:sz w:val="24"/>
          <w:szCs w:val="24"/>
          <w:lang w:val="ro-RO"/>
        </w:rPr>
        <w:t xml:space="preserve"> </w:t>
      </w:r>
      <w:r w:rsidRPr="0051777E">
        <w:rPr>
          <w:rFonts w:ascii="Times New Roman" w:hAnsi="Times New Roman"/>
          <w:sz w:val="24"/>
          <w:szCs w:val="24"/>
          <w:lang w:val="ro-RO"/>
        </w:rPr>
        <w:t xml:space="preserve">Prezentul </w:t>
      </w:r>
      <w:bookmarkStart w:id="0" w:name="_Hlk216251579"/>
      <w:r w:rsidRPr="0051777E">
        <w:rPr>
          <w:rFonts w:ascii="Times New Roman" w:hAnsi="Times New Roman"/>
          <w:sz w:val="24"/>
          <w:szCs w:val="24"/>
          <w:lang w:val="ro-RO"/>
        </w:rPr>
        <w:t xml:space="preserve">Regulament de Organizare și Funcționare </w:t>
      </w:r>
      <w:bookmarkEnd w:id="0"/>
      <w:r w:rsidRPr="0051777E">
        <w:rPr>
          <w:rFonts w:ascii="Times New Roman" w:hAnsi="Times New Roman"/>
          <w:sz w:val="24"/>
          <w:szCs w:val="24"/>
          <w:lang w:val="ro-RO"/>
        </w:rPr>
        <w:t xml:space="preserve">a </w:t>
      </w:r>
      <w:bookmarkStart w:id="1" w:name="_Hlk216251296"/>
      <w:bookmarkStart w:id="2" w:name="_Hlk216070535"/>
      <w:r w:rsidRPr="0051777E">
        <w:rPr>
          <w:rFonts w:ascii="Times New Roman" w:hAnsi="Times New Roman"/>
          <w:sz w:val="24"/>
          <w:szCs w:val="24"/>
          <w:lang w:val="ro-RO"/>
        </w:rPr>
        <w:t xml:space="preserve">Grupului de Control Titluri Călătorie </w:t>
      </w:r>
      <w:bookmarkStart w:id="3" w:name="_Hlk216251596"/>
      <w:bookmarkEnd w:id="1"/>
      <w:r w:rsidRPr="0051777E">
        <w:rPr>
          <w:rFonts w:ascii="Times New Roman" w:hAnsi="Times New Roman"/>
          <w:sz w:val="24"/>
          <w:szCs w:val="24"/>
          <w:lang w:val="ro-RO"/>
        </w:rPr>
        <w:t>al Asociației de Dezvoltare Intercomunitară Pentru Transport Public Zonal Green Line – Valea Jiului</w:t>
      </w:r>
      <w:bookmarkEnd w:id="2"/>
      <w:r w:rsidRPr="0051777E">
        <w:rPr>
          <w:rFonts w:ascii="Times New Roman" w:hAnsi="Times New Roman"/>
          <w:sz w:val="24"/>
          <w:szCs w:val="24"/>
          <w:lang w:val="ro-RO"/>
        </w:rPr>
        <w:t xml:space="preserve"> </w:t>
      </w:r>
      <w:bookmarkEnd w:id="3"/>
      <w:r w:rsidRPr="0051777E">
        <w:rPr>
          <w:rFonts w:ascii="Times New Roman" w:hAnsi="Times New Roman"/>
          <w:sz w:val="24"/>
          <w:szCs w:val="24"/>
          <w:lang w:val="ro-RO"/>
        </w:rPr>
        <w:t>a fost elaborat în conformitate cu prevederile statutului propriu, al contractului de servicii publice nr.16 din 17.12.2020.</w:t>
      </w:r>
    </w:p>
    <w:p w14:paraId="78308C6F"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98874C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51777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Grupul de Control Titluri </w:t>
      </w:r>
      <w:r w:rsidR="0060076F">
        <w:rPr>
          <w:rFonts w:ascii="Times New Roman" w:eastAsia="Calibri" w:hAnsi="Times New Roman" w:cs="Times New Roman"/>
          <w:kern w:val="0"/>
          <w:lang w:val="ro-RO"/>
          <w14:ligatures w14:val="none"/>
        </w:rPr>
        <w:t xml:space="preserve">de </w:t>
      </w:r>
      <w:r w:rsidRPr="0051777E">
        <w:rPr>
          <w:rFonts w:ascii="Times New Roman" w:eastAsia="Calibri" w:hAnsi="Times New Roman" w:cs="Times New Roman"/>
          <w:kern w:val="0"/>
          <w:lang w:val="ro-RO"/>
          <w14:ligatures w14:val="none"/>
        </w:rPr>
        <w:t xml:space="preserve">Călătorie este organizat la nivelul Compartimentului Comercial și Marketing în subordinea șefului de compartiment, în conformitate cu prevederile Legii serviciilor comunitare de utilități publice nr. 51/2006, cu modificările și completările ulterioare, Legii 92/2007 a serviciilor de transport public local, </w:t>
      </w:r>
      <w:bookmarkStart w:id="4" w:name="_Hlk200567375"/>
      <w:r w:rsidRPr="0051777E">
        <w:rPr>
          <w:rFonts w:ascii="Times New Roman" w:eastAsia="Calibri" w:hAnsi="Times New Roman" w:cs="Times New Roman"/>
          <w:kern w:val="0"/>
          <w:lang w:val="ro-RO"/>
          <w14:ligatures w14:val="none"/>
        </w:rPr>
        <w:t>cu modificările și completările ulterioare</w:t>
      </w:r>
      <w:bookmarkEnd w:id="4"/>
      <w:r w:rsidRPr="0051777E">
        <w:rPr>
          <w:rFonts w:ascii="Times New Roman" w:eastAsia="Calibri" w:hAnsi="Times New Roman" w:cs="Times New Roman"/>
          <w:kern w:val="0"/>
          <w:lang w:val="ro-RO"/>
          <w14:ligatures w14:val="none"/>
        </w:rPr>
        <w:t>, Ordonanța de urgență nr. 57/2019 privind Codul administrativ, cu modificările și completările ulterioare, O.G. 2/2001 privind regimul juridic al contravenților</w:t>
      </w:r>
      <w:bookmarkStart w:id="5" w:name="_Hlk215843412"/>
      <w:r w:rsidRPr="0051777E">
        <w:rPr>
          <w:rFonts w:ascii="Times New Roman" w:eastAsia="Calibri" w:hAnsi="Times New Roman" w:cs="Times New Roman"/>
          <w:kern w:val="0"/>
          <w:lang w:val="ro-RO"/>
          <w14:ligatures w14:val="none"/>
        </w:rPr>
        <w:t xml:space="preserve"> cu modificările și completările ulterioare</w:t>
      </w:r>
      <w:bookmarkEnd w:id="5"/>
      <w:r w:rsidRPr="0051777E">
        <w:rPr>
          <w:rFonts w:ascii="Times New Roman" w:eastAsia="Calibri" w:hAnsi="Times New Roman" w:cs="Times New Roman"/>
          <w:kern w:val="0"/>
          <w:lang w:val="ro-RO"/>
          <w14:ligatures w14:val="none"/>
        </w:rPr>
        <w:t>, Regulament</w:t>
      </w:r>
      <w:r w:rsidR="00743ABD">
        <w:rPr>
          <w:rFonts w:ascii="Times New Roman" w:eastAsia="Calibri" w:hAnsi="Times New Roman" w:cs="Times New Roman"/>
          <w:kern w:val="0"/>
          <w:lang w:val="ro-RO"/>
          <w14:ligatures w14:val="none"/>
        </w:rPr>
        <w:t>ul</w:t>
      </w:r>
      <w:r w:rsidRPr="0051777E">
        <w:rPr>
          <w:rFonts w:ascii="Times New Roman" w:eastAsia="Calibri" w:hAnsi="Times New Roman" w:cs="Times New Roman"/>
          <w:kern w:val="0"/>
          <w:lang w:val="ro-RO"/>
          <w14:ligatures w14:val="none"/>
        </w:rPr>
        <w:t xml:space="preserve"> de Organizare și Funcționare al Asociației de Dezvoltare Intercomunitară Pentru Transport Public Zonal Green Line – Valea Jiului, H.G. 855/2008 privind statutul cadru cu modificările și completările ulterioare, O.G. 26/2000 cu modificările și completările ulterioare și îşi desfăşoară activitatea în conformitate cu legile române şi cu statutul Asociației. </w:t>
      </w:r>
    </w:p>
    <w:p w14:paraId="02F5239B"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1163AA0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51777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Grupul de Control Titluri Călătorie îşi desfăşoară activitatea în baza regulilor de guvernanţă corporativă aşa cum sunt definite de O.U.G. nr.109/2011 și în colaborare cu U.A.T. – urile membre asociate, cu operatorul de transport rutier/transportatorul autorizat, a poliției locale și alte autorități ale statului, conform reglementărilor legale în vigoare şi statutului.</w:t>
      </w:r>
    </w:p>
    <w:p w14:paraId="377EBBA4"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13F15F0B"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51777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Asociația este autoritate tutelară și autoritate locală de transport în baza legii 51/2006 cu modificările și completările ulterioare, a legii 92/2007 cu modificările și completările ulterioare, a Regulamentului 1370/2007 cu modificările și completările ulterioare respectiv al dreptului special şi îndeplineşte funcţia de autoritate locală de transport, având competență teritorială în limita administrativă a U.A.T. – urilor membre asociate în vederea gestiunii sistemului de transport public local de persoane.</w:t>
      </w:r>
    </w:p>
    <w:p w14:paraId="2DD7E205" w14:textId="77777777" w:rsidR="00E518F6" w:rsidRPr="0051777E" w:rsidRDefault="00E518F6">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p>
    <w:p w14:paraId="4E06960F"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(5)</w:t>
      </w:r>
      <w:r w:rsidR="0051777E">
        <w:rPr>
          <w:rFonts w:ascii="Times New Roman" w:eastAsia="Palatino Linotype" w:hAnsi="Times New Roman" w:cs="Times New Roman"/>
          <w:kern w:val="0"/>
          <w:lang w:val="ro-RO"/>
          <w14:ligatures w14:val="none"/>
        </w:rPr>
        <w:t xml:space="preserve"> </w:t>
      </w:r>
      <w:r w:rsidRPr="0051777E">
        <w:rPr>
          <w:rFonts w:ascii="Times New Roman" w:eastAsia="Palatino Linotype" w:hAnsi="Times New Roman" w:cs="Times New Roman"/>
          <w:kern w:val="0"/>
          <w:lang w:val="ro-RO"/>
          <w14:ligatures w14:val="none"/>
        </w:rPr>
        <w:t xml:space="preserve">Grupul de Control Titluri </w:t>
      </w:r>
      <w:r w:rsidR="00595922">
        <w:rPr>
          <w:rFonts w:ascii="Times New Roman" w:eastAsia="Palatino Linotype" w:hAnsi="Times New Roman" w:cs="Times New Roman"/>
          <w:kern w:val="0"/>
          <w:lang w:val="ro-RO"/>
          <w14:ligatures w14:val="none"/>
        </w:rPr>
        <w:t xml:space="preserve">de </w:t>
      </w:r>
      <w:r w:rsidRPr="0051777E">
        <w:rPr>
          <w:rFonts w:ascii="Times New Roman" w:eastAsia="Palatino Linotype" w:hAnsi="Times New Roman" w:cs="Times New Roman"/>
          <w:kern w:val="0"/>
          <w:lang w:val="ro-RO"/>
          <w14:ligatures w14:val="none"/>
        </w:rPr>
        <w:t xml:space="preserve">Călătorie își desfășoară activitatea în aria de competență teritorială </w:t>
      </w:r>
      <w:r w:rsidR="0051777E">
        <w:rPr>
          <w:rFonts w:ascii="Times New Roman" w:eastAsia="Palatino Linotype" w:hAnsi="Times New Roman" w:cs="Times New Roman"/>
          <w:kern w:val="0"/>
          <w:lang w:val="ro-RO"/>
          <w14:ligatures w14:val="none"/>
        </w:rPr>
        <w:t xml:space="preserve">a </w:t>
      </w:r>
      <w:r w:rsidR="0051777E">
        <w:rPr>
          <w:rFonts w:ascii="Times New Roman" w:eastAsia="Palatino Linotype" w:hAnsi="Times New Roman" w:cs="Times New Roman"/>
          <w:bCs/>
          <w:iCs/>
          <w:kern w:val="0"/>
          <w:lang w:val="ro-RO"/>
          <w14:ligatures w14:val="none"/>
        </w:rPr>
        <w:t>Asociaței</w:t>
      </w:r>
      <w:r w:rsidRPr="0051777E">
        <w:rPr>
          <w:rFonts w:ascii="Times New Roman" w:eastAsia="Palatino Linotype" w:hAnsi="Times New Roman" w:cs="Times New Roman"/>
          <w:bCs/>
          <w:iCs/>
          <w:kern w:val="0"/>
          <w:lang w:val="ro-RO"/>
          <w14:ligatures w14:val="none"/>
        </w:rPr>
        <w:t xml:space="preserve"> de Dezvoltare Intercomunitară pentru Transport Public Zonal Green Line – Valea Jiului</w:t>
      </w:r>
      <w:r w:rsidRPr="0051777E">
        <w:rPr>
          <w:rFonts w:ascii="Times New Roman" w:eastAsia="Palatino Linotype" w:hAnsi="Times New Roman" w:cs="Times New Roman"/>
          <w:kern w:val="0"/>
          <w:lang w:val="ro-RO"/>
          <w14:ligatures w14:val="none"/>
        </w:rPr>
        <w:t>, formată din următoarele U.A.T.- uri:</w:t>
      </w:r>
    </w:p>
    <w:p w14:paraId="6DB798C9"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 xml:space="preserve">1.U.A.T Municipiul Vulcan, </w:t>
      </w:r>
    </w:p>
    <w:p w14:paraId="376D40F8"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lastRenderedPageBreak/>
        <w:t>2.U.A.T. Municipiul Lupeni</w:t>
      </w:r>
      <w:r w:rsidR="00595922">
        <w:rPr>
          <w:rFonts w:ascii="Times New Roman" w:eastAsia="Palatino Linotype" w:hAnsi="Times New Roman" w:cs="Times New Roman"/>
          <w:kern w:val="0"/>
          <w:lang w:val="ro-RO"/>
          <w14:ligatures w14:val="none"/>
        </w:rPr>
        <w:t>,</w:t>
      </w:r>
    </w:p>
    <w:p w14:paraId="75623DF0" w14:textId="77777777" w:rsidR="00E518F6" w:rsidRPr="0051777E" w:rsidRDefault="001E0F1A" w:rsidP="00AF7BD1">
      <w:pPr>
        <w:tabs>
          <w:tab w:val="left" w:pos="6216"/>
        </w:tabs>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 xml:space="preserve">3.U.A.T. Municipiul Petroșani, </w:t>
      </w:r>
      <w:r w:rsidR="00AF7BD1">
        <w:rPr>
          <w:rFonts w:ascii="Times New Roman" w:eastAsia="Palatino Linotype" w:hAnsi="Times New Roman" w:cs="Times New Roman"/>
          <w:kern w:val="0"/>
          <w:lang w:val="ro-RO"/>
          <w14:ligatures w14:val="none"/>
        </w:rPr>
        <w:tab/>
      </w:r>
    </w:p>
    <w:p w14:paraId="54EF03D7"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4.U.A.T. Orașul Aninoasa</w:t>
      </w:r>
      <w:r w:rsidR="00595922">
        <w:rPr>
          <w:rFonts w:ascii="Times New Roman" w:eastAsia="Palatino Linotype" w:hAnsi="Times New Roman" w:cs="Times New Roman"/>
          <w:kern w:val="0"/>
          <w:lang w:val="ro-RO"/>
          <w14:ligatures w14:val="none"/>
        </w:rPr>
        <w:t>,</w:t>
      </w:r>
    </w:p>
    <w:p w14:paraId="70733F6C"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 xml:space="preserve">5.U.A.T. Orașul Petrila, </w:t>
      </w:r>
    </w:p>
    <w:p w14:paraId="1054F6CB"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 xml:space="preserve">6.U.A.T. Orașul Uricani, </w:t>
      </w:r>
    </w:p>
    <w:p w14:paraId="268C743B"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7.U.A.T. Comuna Bănița.</w:t>
      </w:r>
    </w:p>
    <w:p w14:paraId="7553D4E5" w14:textId="77777777" w:rsidR="00E518F6" w:rsidRPr="0051777E" w:rsidRDefault="00E518F6">
      <w:pPr>
        <w:spacing w:after="0" w:line="240" w:lineRule="auto"/>
        <w:jc w:val="both"/>
        <w:rPr>
          <w:rFonts w:ascii="Times New Roman" w:eastAsia="Palatino Linotype" w:hAnsi="Times New Roman" w:cs="Times New Roman"/>
          <w:kern w:val="0"/>
          <w:lang w:val="ro-RO"/>
          <w14:ligatures w14:val="none"/>
        </w:rPr>
      </w:pPr>
    </w:p>
    <w:p w14:paraId="2C1B50C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Palatino Linotype" w:hAnsi="Times New Roman" w:cs="Times New Roman"/>
          <w:kern w:val="0"/>
          <w:lang w:val="ro-RO"/>
          <w14:ligatures w14:val="none"/>
        </w:rPr>
        <w:t>(6)</w:t>
      </w:r>
      <w:r w:rsidR="000578BD">
        <w:rPr>
          <w:rFonts w:ascii="Times New Roman" w:eastAsia="Palatino Linotype" w:hAnsi="Times New Roman" w:cs="Times New Roman"/>
          <w:kern w:val="0"/>
          <w:lang w:val="ro-RO"/>
          <w14:ligatures w14:val="none"/>
        </w:rPr>
        <w:t xml:space="preserve"> </w:t>
      </w:r>
      <w:r w:rsidRPr="0051777E">
        <w:rPr>
          <w:rFonts w:ascii="Times New Roman" w:eastAsia="Calibri" w:hAnsi="Times New Roman" w:cs="Times New Roman"/>
          <w:bCs/>
          <w:kern w:val="0"/>
          <w:lang w:val="ro-RO"/>
          <w14:ligatures w14:val="none"/>
        </w:rPr>
        <w:t xml:space="preserve">Prezentul Regulament de Organizare și Funcționare este un act normativ, cu caracter intern, care reglementează sarcinile de serviciu ale Grupului de Control Titluri </w:t>
      </w:r>
      <w:r w:rsidR="00595922">
        <w:rPr>
          <w:rFonts w:ascii="Times New Roman" w:eastAsia="Calibri" w:hAnsi="Times New Roman" w:cs="Times New Roman"/>
          <w:bCs/>
          <w:kern w:val="0"/>
          <w:lang w:val="ro-RO"/>
          <w14:ligatures w14:val="none"/>
        </w:rPr>
        <w:t xml:space="preserve">de </w:t>
      </w:r>
      <w:r w:rsidRPr="0051777E">
        <w:rPr>
          <w:rFonts w:ascii="Times New Roman" w:eastAsia="Calibri" w:hAnsi="Times New Roman" w:cs="Times New Roman"/>
          <w:bCs/>
          <w:kern w:val="0"/>
          <w:lang w:val="ro-RO"/>
          <w14:ligatures w14:val="none"/>
        </w:rPr>
        <w:t>Călătorie.</w:t>
      </w:r>
    </w:p>
    <w:p w14:paraId="2EF59D75"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FA664D4" w14:textId="77777777" w:rsidR="00E518F6" w:rsidRPr="0051777E" w:rsidRDefault="000578BD">
      <w:pPr>
        <w:spacing w:after="0" w:line="240" w:lineRule="auto"/>
        <w:jc w:val="both"/>
        <w:rPr>
          <w:rFonts w:ascii="Times New Roman" w:eastAsia="Calibri" w:hAnsi="Times New Roman" w:cs="Times New Roman"/>
          <w:bCs/>
          <w:kern w:val="0"/>
          <w:lang w:val="ro-RO"/>
          <w14:ligatures w14:val="none"/>
        </w:rPr>
      </w:pPr>
      <w:r>
        <w:rPr>
          <w:rFonts w:ascii="Times New Roman" w:eastAsia="Calibri" w:hAnsi="Times New Roman" w:cs="Times New Roman"/>
          <w:bCs/>
          <w:kern w:val="0"/>
          <w:lang w:val="ro-RO"/>
          <w14:ligatures w14:val="none"/>
        </w:rPr>
        <w:t>(7) Toți salariații A</w:t>
      </w:r>
      <w:r w:rsidR="001E0F1A" w:rsidRPr="0051777E">
        <w:rPr>
          <w:rFonts w:ascii="Times New Roman" w:eastAsia="Calibri" w:hAnsi="Times New Roman" w:cs="Times New Roman"/>
          <w:bCs/>
          <w:kern w:val="0"/>
          <w:lang w:val="ro-RO"/>
          <w14:ligatures w14:val="none"/>
        </w:rPr>
        <w:t xml:space="preserve">sociației sunt obligați să cunoască și să respecte prevederile prezentului Regulament </w:t>
      </w:r>
      <w:bookmarkStart w:id="6" w:name="_Hlk216028456"/>
      <w:r w:rsidR="001E0F1A" w:rsidRPr="0051777E">
        <w:rPr>
          <w:rFonts w:ascii="Times New Roman" w:eastAsia="Calibri" w:hAnsi="Times New Roman" w:cs="Times New Roman"/>
          <w:bCs/>
          <w:kern w:val="0"/>
          <w:lang w:val="ro-RO"/>
          <w14:ligatures w14:val="none"/>
        </w:rPr>
        <w:t>de Organizare și Funcționare</w:t>
      </w:r>
      <w:bookmarkEnd w:id="6"/>
      <w:r w:rsidR="001E0F1A" w:rsidRPr="0051777E">
        <w:rPr>
          <w:rFonts w:ascii="Times New Roman" w:eastAsia="Calibri" w:hAnsi="Times New Roman" w:cs="Times New Roman"/>
          <w:bCs/>
          <w:kern w:val="0"/>
          <w:lang w:val="ro-RO"/>
          <w14:ligatures w14:val="none"/>
        </w:rPr>
        <w:t>.</w:t>
      </w:r>
    </w:p>
    <w:p w14:paraId="4D76CBE4"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6178D07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(8)</w:t>
      </w:r>
      <w:r w:rsidR="000578B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Dispozițiile prezentului Regulament de Organizare și Funcționare produc</w:t>
      </w:r>
      <w:r w:rsidR="000578BD">
        <w:rPr>
          <w:rFonts w:ascii="Times New Roman" w:eastAsia="Calibri" w:hAnsi="Times New Roman" w:cs="Times New Roman"/>
          <w:bCs/>
          <w:kern w:val="0"/>
          <w:lang w:val="ro-RO"/>
          <w14:ligatures w14:val="none"/>
        </w:rPr>
        <w:t xml:space="preserve"> efecte pentru toți salariații A</w:t>
      </w:r>
      <w:r w:rsidRPr="0051777E">
        <w:rPr>
          <w:rFonts w:ascii="Times New Roman" w:eastAsia="Calibri" w:hAnsi="Times New Roman" w:cs="Times New Roman"/>
          <w:bCs/>
          <w:kern w:val="0"/>
          <w:lang w:val="ro-RO"/>
          <w14:ligatures w14:val="none"/>
        </w:rPr>
        <w:t>sociației, de la data angajării până la încetarea contractului individual de muncă cu privire la monitorizarea serviciului de transport.</w:t>
      </w:r>
    </w:p>
    <w:p w14:paraId="72E2D2AD"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02B9287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w:t>
      </w:r>
      <w:r w:rsidR="000578B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Prezentul Regulament de Organizare și Funcționare este adus la cunoștința salar</w:t>
      </w:r>
      <w:r w:rsidR="000578BD">
        <w:rPr>
          <w:rFonts w:ascii="Times New Roman" w:eastAsia="Calibri" w:hAnsi="Times New Roman" w:cs="Times New Roman"/>
          <w:bCs/>
          <w:kern w:val="0"/>
          <w:lang w:val="ro-RO"/>
          <w14:ligatures w14:val="none"/>
        </w:rPr>
        <w:t>iaților, prin aﬁșare la sediul A</w:t>
      </w:r>
      <w:r w:rsidRPr="0051777E">
        <w:rPr>
          <w:rFonts w:ascii="Times New Roman" w:eastAsia="Calibri" w:hAnsi="Times New Roman" w:cs="Times New Roman"/>
          <w:bCs/>
          <w:kern w:val="0"/>
          <w:lang w:val="ro-RO"/>
          <w14:ligatures w14:val="none"/>
        </w:rPr>
        <w:t>sociației.</w:t>
      </w:r>
    </w:p>
    <w:p w14:paraId="1451389E"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0AF5B66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(10)</w:t>
      </w:r>
      <w:r w:rsidR="000578B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Dispozițiile prezentului Regulament de Organizare și Funcționare pot ﬁ completate prin norme interne de serviciu, norme generale sau speciﬁce în d</w:t>
      </w:r>
      <w:r w:rsidR="000578BD">
        <w:rPr>
          <w:rFonts w:ascii="Times New Roman" w:eastAsia="Calibri" w:hAnsi="Times New Roman" w:cs="Times New Roman"/>
          <w:bCs/>
          <w:kern w:val="0"/>
          <w:lang w:val="ro-RO"/>
          <w14:ligatures w14:val="none"/>
        </w:rPr>
        <w:t>omeniul conduitei salariaților A</w:t>
      </w:r>
      <w:r w:rsidRPr="0051777E">
        <w:rPr>
          <w:rFonts w:ascii="Times New Roman" w:eastAsia="Calibri" w:hAnsi="Times New Roman" w:cs="Times New Roman"/>
          <w:bCs/>
          <w:kern w:val="0"/>
          <w:lang w:val="ro-RO"/>
          <w14:ligatures w14:val="none"/>
        </w:rPr>
        <w:t>sociației, în măsura în care acestea sunt necesare.</w:t>
      </w:r>
    </w:p>
    <w:p w14:paraId="0F637652"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75BEE6A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w:t>
      </w:r>
      <w:r w:rsidR="000578B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Dispozițiile Regulamentului de Organizare și Funcționare se completează cu prevederile înscrise în contractual individual de muncă și ﬁșa postului.</w:t>
      </w:r>
    </w:p>
    <w:p w14:paraId="37A37DB8"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61AC8CC"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Cs/>
          <w:kern w:val="0"/>
          <w:lang w:val="ro-RO"/>
          <w14:ligatures w14:val="none"/>
        </w:rPr>
        <w:t>(12)</w:t>
      </w:r>
      <w:r w:rsidR="000578BD">
        <w:rPr>
          <w:rFonts w:ascii="Times New Roman" w:eastAsia="Calibri" w:hAnsi="Times New Roman" w:cs="Times New Roman"/>
          <w:bCs/>
          <w:kern w:val="0"/>
          <w:lang w:val="ro-RO"/>
          <w14:ligatures w14:val="none"/>
        </w:rPr>
        <w:t xml:space="preserve"> Salariații A</w:t>
      </w:r>
      <w:r w:rsidRPr="0051777E">
        <w:rPr>
          <w:rFonts w:ascii="Times New Roman" w:eastAsia="Calibri" w:hAnsi="Times New Roman" w:cs="Times New Roman"/>
          <w:bCs/>
          <w:kern w:val="0"/>
          <w:lang w:val="ro-RO"/>
          <w14:ligatures w14:val="none"/>
        </w:rPr>
        <w:t xml:space="preserve">sociației au obligația să respecte regulile generale privind organizarea muncii, disciplina și toate celelalte dispoziții ale prezentului Regulament de Organizare și Funcționare, în scopul asigurării </w:t>
      </w:r>
      <w:r w:rsidRPr="0051777E">
        <w:rPr>
          <w:rFonts w:ascii="Times New Roman" w:eastAsia="Calibri" w:hAnsi="Times New Roman" w:cs="Times New Roman"/>
          <w:kern w:val="0"/>
          <w:lang w:val="ro-RO"/>
          <w14:ligatures w14:val="none"/>
        </w:rPr>
        <w:t>ordinii și disciplinei necesare realizării în cele mai bune condiții și cu maximă eﬁciență a sa</w:t>
      </w:r>
      <w:r w:rsidR="000578BD">
        <w:rPr>
          <w:rFonts w:ascii="Times New Roman" w:eastAsia="Calibri" w:hAnsi="Times New Roman" w:cs="Times New Roman"/>
          <w:kern w:val="0"/>
          <w:lang w:val="ro-RO"/>
          <w14:ligatures w14:val="none"/>
        </w:rPr>
        <w:t>rcinilor ce revin salariaților A</w:t>
      </w:r>
      <w:r w:rsidRPr="0051777E">
        <w:rPr>
          <w:rFonts w:ascii="Times New Roman" w:eastAsia="Calibri" w:hAnsi="Times New Roman" w:cs="Times New Roman"/>
          <w:kern w:val="0"/>
          <w:lang w:val="ro-RO"/>
          <w14:ligatures w14:val="none"/>
        </w:rPr>
        <w:t>soci</w:t>
      </w:r>
      <w:r w:rsidR="000578BD">
        <w:rPr>
          <w:rFonts w:ascii="Times New Roman" w:eastAsia="Calibri" w:hAnsi="Times New Roman" w:cs="Times New Roman"/>
          <w:kern w:val="0"/>
          <w:lang w:val="ro-RO"/>
          <w14:ligatures w14:val="none"/>
        </w:rPr>
        <w:t>ației precum și a obiectivelor A</w:t>
      </w:r>
      <w:r w:rsidRPr="0051777E">
        <w:rPr>
          <w:rFonts w:ascii="Times New Roman" w:eastAsia="Calibri" w:hAnsi="Times New Roman" w:cs="Times New Roman"/>
          <w:kern w:val="0"/>
          <w:lang w:val="ro-RO"/>
          <w14:ligatures w14:val="none"/>
        </w:rPr>
        <w:t>sociației.</w:t>
      </w:r>
    </w:p>
    <w:p w14:paraId="1C96027E"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1EA6115"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3.</w:t>
      </w:r>
    </w:p>
    <w:p w14:paraId="579B3D24" w14:textId="77777777" w:rsidR="00E518F6" w:rsidRPr="0051777E" w:rsidRDefault="001E0F1A">
      <w:pPr>
        <w:tabs>
          <w:tab w:val="left" w:pos="5052"/>
        </w:tabs>
        <w:spacing w:after="0" w:line="240" w:lineRule="auto"/>
        <w:jc w:val="both"/>
        <w:rPr>
          <w:rFonts w:ascii="Times New Roman" w:eastAsia="Calibri" w:hAnsi="Times New Roman" w:cs="Times New Roman"/>
          <w:b/>
          <w:bCs/>
          <w:iCs/>
          <w:kern w:val="0"/>
          <w:lang w:val="ro-RO"/>
          <w14:ligatures w14:val="none"/>
        </w:rPr>
      </w:pPr>
      <w:r w:rsidRPr="0051777E">
        <w:rPr>
          <w:rFonts w:ascii="Times New Roman" w:eastAsia="Calibri" w:hAnsi="Times New Roman" w:cs="Times New Roman"/>
          <w:b/>
          <w:bCs/>
          <w:kern w:val="0"/>
          <w:lang w:val="ro-RO"/>
          <w14:ligatures w14:val="none"/>
        </w:rPr>
        <w:t>(1)</w:t>
      </w:r>
      <w:r w:rsidR="00794820">
        <w:rPr>
          <w:rFonts w:ascii="Times New Roman" w:eastAsia="Calibri" w:hAnsi="Times New Roman" w:cs="Times New Roman"/>
          <w:b/>
          <w:bCs/>
          <w:kern w:val="0"/>
          <w:lang w:val="ro-RO"/>
          <w14:ligatures w14:val="none"/>
        </w:rPr>
        <w:t xml:space="preserve"> </w:t>
      </w:r>
      <w:r w:rsidRPr="0051777E">
        <w:rPr>
          <w:rFonts w:ascii="Times New Roman" w:eastAsia="Calibri" w:hAnsi="Times New Roman" w:cs="Times New Roman"/>
          <w:b/>
          <w:bCs/>
          <w:kern w:val="0"/>
          <w:lang w:val="ro-RO"/>
          <w14:ligatures w14:val="none"/>
        </w:rPr>
        <w:t>Asociația are, în principal, următorul scop</w:t>
      </w:r>
      <w:r w:rsidRPr="0051777E">
        <w:rPr>
          <w:rFonts w:ascii="Times New Roman" w:eastAsia="Calibri" w:hAnsi="Times New Roman" w:cs="Times New Roman"/>
          <w:b/>
          <w:bCs/>
          <w:iCs/>
          <w:kern w:val="0"/>
          <w:lang w:val="ro-RO"/>
          <w14:ligatures w14:val="none"/>
        </w:rPr>
        <w:t>:</w:t>
      </w:r>
    </w:p>
    <w:p w14:paraId="79857819" w14:textId="77777777" w:rsidR="00E518F6" w:rsidRPr="00AF7BD1" w:rsidRDefault="001E0F1A">
      <w:pPr>
        <w:suppressAutoHyphens/>
        <w:autoSpaceDN w:val="0"/>
        <w:spacing w:after="0" w:line="240" w:lineRule="auto"/>
        <w:ind w:right="147"/>
        <w:jc w:val="both"/>
        <w:textAlignment w:val="baseline"/>
        <w:rPr>
          <w:rStyle w:val="CommentReference"/>
          <w:rFonts w:ascii="Times New Roman" w:hAnsi="Times New Roman" w:cs="Times New Roman"/>
          <w:sz w:val="24"/>
          <w:szCs w:val="24"/>
          <w:lang w:val="ro-RO"/>
        </w:rPr>
      </w:pPr>
      <w:r w:rsidRPr="00AF7BD1">
        <w:rPr>
          <w:rStyle w:val="CommentReference"/>
          <w:rFonts w:ascii="Times New Roman" w:hAnsi="Times New Roman" w:cs="Times New Roman"/>
          <w:sz w:val="24"/>
          <w:szCs w:val="24"/>
          <w:lang w:val="ro-RO"/>
        </w:rPr>
        <w:t>1.</w:t>
      </w:r>
      <w:r w:rsidR="00794820" w:rsidRPr="00AF7BD1">
        <w:rPr>
          <w:rStyle w:val="CommentReference"/>
          <w:rFonts w:ascii="Times New Roman" w:hAnsi="Times New Roman" w:cs="Times New Roman"/>
          <w:sz w:val="24"/>
          <w:szCs w:val="24"/>
          <w:lang w:val="ro-RO"/>
        </w:rPr>
        <w:t xml:space="preserve"> </w:t>
      </w:r>
      <w:r w:rsidRPr="00AF7BD1">
        <w:rPr>
          <w:rStyle w:val="CommentReference"/>
          <w:rFonts w:ascii="Times New Roman" w:hAnsi="Times New Roman" w:cs="Times New Roman"/>
          <w:sz w:val="24"/>
          <w:szCs w:val="24"/>
          <w:lang w:val="ro-RO"/>
        </w:rPr>
        <w:t xml:space="preserve">Asociația se constituie în scopul înființării, organizării, reglementării, exploatării, monitorizării și gestionării în comun a serviciului de transport - denumit în continuare serviciul pe raza de competență a unităților administrative teritoriale membre din U.A.T. Județul Hunedoara, respectiv </w:t>
      </w:r>
      <w:bookmarkStart w:id="7" w:name="_Hlk182596736"/>
      <w:r w:rsidRPr="00AF7BD1">
        <w:rPr>
          <w:rStyle w:val="CommentReference"/>
          <w:rFonts w:ascii="Times New Roman" w:hAnsi="Times New Roman" w:cs="Times New Roman"/>
          <w:sz w:val="24"/>
          <w:szCs w:val="24"/>
          <w:lang w:val="ro-RO"/>
        </w:rPr>
        <w:t xml:space="preserve">a Regiunii de Dezvoltare Vest, </w:t>
      </w:r>
      <w:bookmarkEnd w:id="7"/>
      <w:r w:rsidRPr="00AF7BD1">
        <w:rPr>
          <w:rStyle w:val="CommentReference"/>
          <w:rFonts w:ascii="Times New Roman" w:hAnsi="Times New Roman" w:cs="Times New Roman"/>
          <w:sz w:val="24"/>
          <w:szCs w:val="24"/>
          <w:lang w:val="ro-RO"/>
        </w:rPr>
        <w:t>precum și realizarea în comun a unor proiecte de investiții publice de interes local, județean sau regional destinate înființării, modernizării și / sau dezvoltării, după caz, a sistemelor de utilități publice aferente serviciului, pe baza strategiei de dezvoltare a serviciului, denumită în continuare strategia de dezvoltare. Strategia de dezvoltare a sistemului de transport public de persoane și a</w:t>
      </w:r>
      <w:r w:rsidR="00794820" w:rsidRPr="00AF7BD1">
        <w:rPr>
          <w:rStyle w:val="CommentReference"/>
          <w:rFonts w:ascii="Times New Roman" w:hAnsi="Times New Roman" w:cs="Times New Roman"/>
          <w:sz w:val="24"/>
          <w:szCs w:val="24"/>
          <w:lang w:val="ro-RO"/>
        </w:rPr>
        <w:t xml:space="preserve"> planului de acțuni la nivelul A</w:t>
      </w:r>
      <w:r w:rsidRPr="00AF7BD1">
        <w:rPr>
          <w:rStyle w:val="CommentReference"/>
          <w:rFonts w:ascii="Times New Roman" w:hAnsi="Times New Roman" w:cs="Times New Roman"/>
          <w:sz w:val="24"/>
          <w:szCs w:val="24"/>
          <w:lang w:val="ro-RO"/>
        </w:rPr>
        <w:t>sociației și perspectivele dezvoltării la nivelul U.A.T. Județul Hunedoara respectiv a Regiunii de Dezvol</w:t>
      </w:r>
      <w:r w:rsidR="00794820" w:rsidRPr="00AF7BD1">
        <w:rPr>
          <w:rStyle w:val="CommentReference"/>
          <w:rFonts w:ascii="Times New Roman" w:hAnsi="Times New Roman" w:cs="Times New Roman"/>
          <w:sz w:val="24"/>
          <w:szCs w:val="24"/>
          <w:lang w:val="ro-RO"/>
        </w:rPr>
        <w:t>tare Vest va fi o prioritate a A</w:t>
      </w:r>
      <w:r w:rsidRPr="00AF7BD1">
        <w:rPr>
          <w:rStyle w:val="CommentReference"/>
          <w:rFonts w:ascii="Times New Roman" w:hAnsi="Times New Roman" w:cs="Times New Roman"/>
          <w:sz w:val="24"/>
          <w:szCs w:val="24"/>
          <w:lang w:val="ro-RO"/>
        </w:rPr>
        <w:t xml:space="preserve">sociației. </w:t>
      </w:r>
    </w:p>
    <w:p w14:paraId="105D581D" w14:textId="77777777" w:rsidR="00E518F6" w:rsidRPr="0051777E" w:rsidRDefault="001E0F1A">
      <w:pPr>
        <w:suppressAutoHyphens/>
        <w:autoSpaceDN w:val="0"/>
        <w:spacing w:after="0" w:line="240" w:lineRule="auto"/>
        <w:ind w:right="147"/>
        <w:jc w:val="both"/>
        <w:textAlignment w:val="baseline"/>
        <w:rPr>
          <w:rFonts w:ascii="Times New Roman" w:eastAsia="Palatino Linotype"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lastRenderedPageBreak/>
        <w:t>2.</w:t>
      </w:r>
      <w:r w:rsidR="00794820">
        <w:rPr>
          <w:rFonts w:ascii="Times New Roman" w:eastAsia="Palatino Linotype" w:hAnsi="Times New Roman" w:cs="Times New Roman"/>
          <w:kern w:val="0"/>
          <w:lang w:val="ro-RO"/>
          <w14:ligatures w14:val="none"/>
        </w:rPr>
        <w:t xml:space="preserve"> </w:t>
      </w:r>
      <w:r w:rsidRPr="0051777E">
        <w:rPr>
          <w:rFonts w:ascii="Times New Roman" w:eastAsia="Palatino Linotype" w:hAnsi="Times New Roman" w:cs="Times New Roman"/>
          <w:kern w:val="0"/>
          <w:lang w:val="ro-RO"/>
          <w14:ligatures w14:val="none"/>
        </w:rPr>
        <w:t>Modalitatea de gestiune a serviciului/serviciilor va fi stabilită prin hotărâri ale autorităților deliberative ale unităților administrativ-teritoriale membre, potrivit prevederilor art. 22 alin. (2) și (3) din Legea nr. 51/2006, republicată, cu modificările și completările ulterioare.</w:t>
      </w:r>
    </w:p>
    <w:p w14:paraId="6809FBEB" w14:textId="77777777" w:rsidR="00E518F6" w:rsidRPr="0051777E" w:rsidRDefault="001E0F1A">
      <w:pPr>
        <w:suppressAutoHyphens/>
        <w:autoSpaceDN w:val="0"/>
        <w:spacing w:after="0" w:line="240" w:lineRule="auto"/>
        <w:ind w:right="147"/>
        <w:jc w:val="both"/>
        <w:textAlignment w:val="baseline"/>
        <w:rPr>
          <w:rFonts w:ascii="Times New Roman" w:eastAsia="Times New Roman" w:hAnsi="Times New Roman" w:cs="Times New Roman"/>
          <w:kern w:val="0"/>
          <w:lang w:val="ro-RO"/>
          <w14:ligatures w14:val="none"/>
        </w:rPr>
      </w:pPr>
      <w:r w:rsidRPr="0051777E">
        <w:rPr>
          <w:rFonts w:ascii="Times New Roman" w:eastAsia="Palatino Linotype" w:hAnsi="Times New Roman" w:cs="Times New Roman"/>
          <w:kern w:val="0"/>
          <w:lang w:val="ro-RO"/>
          <w14:ligatures w14:val="none"/>
        </w:rPr>
        <w:t>3.</w:t>
      </w:r>
      <w:r w:rsidR="00794820">
        <w:rPr>
          <w:rFonts w:ascii="Times New Roman" w:eastAsia="Palatino Linotype" w:hAnsi="Times New Roman" w:cs="Times New Roman"/>
          <w:kern w:val="0"/>
          <w:lang w:val="ro-RO"/>
          <w14:ligatures w14:val="none"/>
        </w:rPr>
        <w:t xml:space="preserve"> </w:t>
      </w:r>
      <w:r w:rsidRPr="0051777E">
        <w:rPr>
          <w:rFonts w:ascii="Times New Roman" w:eastAsia="Palatino Linotype" w:hAnsi="Times New Roman" w:cs="Times New Roman"/>
          <w:kern w:val="0"/>
          <w:lang w:val="ro-RO"/>
          <w14:ligatures w14:val="none"/>
        </w:rPr>
        <w:t xml:space="preserve">Asociații declară că interesul comun ce stă la baza constituirii Asociației este interesul general al locuitorilor de pe raza unităților administrativ-teritoriale membre pentru îmbunătățirea calității Serviciului, în condițiile unor tarife și/sau taxe care să respecte limitele de suportabilitate ale populației și principiul </w:t>
      </w:r>
      <w:r w:rsidRPr="0051777E">
        <w:rPr>
          <w:rFonts w:ascii="Times New Roman" w:eastAsia="Palatino Linotype" w:hAnsi="Times New Roman" w:cs="Times New Roman"/>
          <w:kern w:val="0"/>
          <w:u w:val="single"/>
          <w:lang w:val="ro-RO"/>
          <w14:ligatures w14:val="none"/>
        </w:rPr>
        <w:t>"poluatorul plătește",</w:t>
      </w:r>
      <w:r w:rsidRPr="0051777E">
        <w:rPr>
          <w:rFonts w:ascii="Times New Roman" w:eastAsia="Palatino Linotype" w:hAnsi="Times New Roman" w:cs="Times New Roman"/>
          <w:kern w:val="0"/>
          <w:lang w:val="ro-RO"/>
          <w14:ligatures w14:val="none"/>
        </w:rPr>
        <w:t xml:space="preserve"> atingerea și respectarea standardelor europene privind protecția mediului, precum și creșterea capacității de atragere a fondurilor pentru finanțarea investițiilor necesare în infrastructura tehnico-edilitară aferentă Serviciului.</w:t>
      </w:r>
    </w:p>
    <w:p w14:paraId="621246BA"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79482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Întreţinerea, repararea, modernizarea şi dezvoltarea infrastructurii ce i-a fost dată în administr</w:t>
      </w:r>
      <w:r w:rsidR="00193CDD">
        <w:rPr>
          <w:rFonts w:ascii="Times New Roman" w:eastAsia="Calibri" w:hAnsi="Times New Roman" w:cs="Times New Roman"/>
          <w:kern w:val="0"/>
          <w:lang w:val="ro-RO"/>
          <w14:ligatures w14:val="none"/>
        </w:rPr>
        <w:t>are/folosință cu titlul gratuit.</w:t>
      </w:r>
    </w:p>
    <w:p w14:paraId="72303E09" w14:textId="77777777" w:rsidR="00E518F6" w:rsidRPr="0051777E" w:rsidRDefault="001E0F1A">
      <w:pPr>
        <w:tabs>
          <w:tab w:val="left" w:pos="270"/>
        </w:tabs>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5.</w:t>
      </w:r>
      <w:r>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Punerea la dispoziţia tuturor utilizatorilor a sistemului de transport public local de persoane , în mod liber şi nediscri</w:t>
      </w:r>
      <w:r w:rsidR="00193CDD">
        <w:rPr>
          <w:rFonts w:ascii="Times New Roman" w:eastAsia="Calibri" w:hAnsi="Times New Roman" w:cs="Times New Roman"/>
          <w:kern w:val="0"/>
          <w:lang w:val="ro-RO"/>
          <w14:ligatures w14:val="none"/>
        </w:rPr>
        <w:t>minatoriu.</w:t>
      </w:r>
    </w:p>
    <w:p w14:paraId="3FC8D1C3" w14:textId="77777777" w:rsidR="00E518F6" w:rsidRPr="0051777E" w:rsidRDefault="001E0F1A">
      <w:pPr>
        <w:tabs>
          <w:tab w:val="left" w:pos="450"/>
        </w:tabs>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6.</w:t>
      </w:r>
      <w:r>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Urmărirea sau asigurarea, după caz, a furn</w:t>
      </w:r>
      <w:r w:rsidR="00193CDD">
        <w:rPr>
          <w:rFonts w:ascii="Times New Roman" w:eastAsia="Calibri" w:hAnsi="Times New Roman" w:cs="Times New Roman"/>
          <w:kern w:val="0"/>
          <w:lang w:val="ro-RO"/>
          <w14:ligatures w14:val="none"/>
        </w:rPr>
        <w:t>izării serviciilor de siguranţă.</w:t>
      </w:r>
    </w:p>
    <w:p w14:paraId="1623EE4C" w14:textId="77777777" w:rsidR="00E518F6" w:rsidRPr="0051777E" w:rsidRDefault="001E0F1A">
      <w:pPr>
        <w:tabs>
          <w:tab w:val="left" w:pos="450"/>
        </w:tabs>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7.</w:t>
      </w:r>
      <w:r>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Asigurarea în permanenţă a tramei stradale care întră în componența rețelei de transport precum și a sistemelor de siguranță a circulației, semafoare, indicatoare de semnalizare,</w:t>
      </w:r>
      <w:r>
        <w:rPr>
          <w:rFonts w:ascii="Times New Roman" w:eastAsia="Calibri" w:hAnsi="Times New Roman" w:cs="Times New Roman"/>
          <w:kern w:val="0"/>
          <w:lang w:val="ro-RO"/>
          <w14:ligatures w14:val="none"/>
        </w:rPr>
        <w:t xml:space="preserve"> </w:t>
      </w:r>
      <w:r w:rsidR="00193CDD">
        <w:rPr>
          <w:rFonts w:ascii="Times New Roman" w:eastAsia="Calibri" w:hAnsi="Times New Roman" w:cs="Times New Roman"/>
          <w:kern w:val="0"/>
          <w:lang w:val="ro-RO"/>
          <w14:ligatures w14:val="none"/>
        </w:rPr>
        <w:t>etc.</w:t>
      </w:r>
    </w:p>
    <w:p w14:paraId="7B79A5E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8.</w:t>
      </w:r>
      <w:r w:rsidR="0029101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Asigurarea prioritizării la trecerea prin intersecții a mijloacelor de transport și asigurarea benz</w:t>
      </w:r>
      <w:r w:rsidR="00193CDD">
        <w:rPr>
          <w:rFonts w:ascii="Times New Roman" w:eastAsia="Calibri" w:hAnsi="Times New Roman" w:cs="Times New Roman"/>
          <w:kern w:val="0"/>
          <w:lang w:val="ro-RO"/>
          <w14:ligatures w14:val="none"/>
        </w:rPr>
        <w:t>ilor dedicate acestora necesare.</w:t>
      </w:r>
    </w:p>
    <w:p w14:paraId="04DDCBDC"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9.</w:t>
      </w:r>
      <w:r w:rsidR="0029101E">
        <w:rPr>
          <w:rFonts w:ascii="Times New Roman" w:eastAsia="Calibri" w:hAnsi="Times New Roman" w:cs="Times New Roman"/>
          <w:kern w:val="0"/>
          <w:lang w:val="ro-RO"/>
          <w14:ligatures w14:val="none"/>
        </w:rPr>
        <w:t xml:space="preserve"> Ț</w:t>
      </w:r>
      <w:r w:rsidRPr="0051777E">
        <w:rPr>
          <w:rFonts w:ascii="Times New Roman" w:eastAsia="Calibri" w:hAnsi="Times New Roman" w:cs="Times New Roman"/>
          <w:kern w:val="0"/>
          <w:lang w:val="ro-RO"/>
          <w14:ligatures w14:val="none"/>
        </w:rPr>
        <w:t>inerea evidenţei tuturor incidentelor de circulației din cadrul rețelei de transport pentru analiză și luarea de măsuri comune cu autoritățiile compe</w:t>
      </w:r>
      <w:r w:rsidR="00193CDD">
        <w:rPr>
          <w:rFonts w:ascii="Times New Roman" w:eastAsia="Calibri" w:hAnsi="Times New Roman" w:cs="Times New Roman"/>
          <w:kern w:val="0"/>
          <w:lang w:val="ro-RO"/>
          <w14:ligatures w14:val="none"/>
        </w:rPr>
        <w:t>tente pentru a nu se mai repeta.</w:t>
      </w:r>
    </w:p>
    <w:p w14:paraId="4BE27B0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10.</w:t>
      </w:r>
      <w:r w:rsidR="0029101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Ducerea la îndeplinire, prin delegare de competenţă, a unor obligaţii ce revin U.A.T.</w:t>
      </w:r>
      <w:r w:rsidR="00193CDD">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urilor membre asociate cu privire la sistemul de transport public local de persoane din acordurile şi convenţ</w:t>
      </w:r>
      <w:r w:rsidR="00193CDD">
        <w:rPr>
          <w:rFonts w:ascii="Times New Roman" w:eastAsia="Calibri" w:hAnsi="Times New Roman" w:cs="Times New Roman"/>
          <w:kern w:val="0"/>
          <w:lang w:val="ro-RO"/>
          <w14:ligatures w14:val="none"/>
        </w:rPr>
        <w:t>iile la care România este parte.</w:t>
      </w:r>
    </w:p>
    <w:p w14:paraId="4A96C004"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11.</w:t>
      </w:r>
      <w:r w:rsidR="0029101E">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Orice alte atribuţii reglementate de acte normative în vigoare. </w:t>
      </w:r>
    </w:p>
    <w:p w14:paraId="145138B1" w14:textId="77777777" w:rsidR="00E518F6" w:rsidRDefault="00E518F6">
      <w:pPr>
        <w:spacing w:after="0" w:line="240" w:lineRule="auto"/>
        <w:jc w:val="both"/>
        <w:rPr>
          <w:rFonts w:ascii="Times New Roman" w:eastAsia="Calibri" w:hAnsi="Times New Roman" w:cs="Times New Roman"/>
          <w:kern w:val="0"/>
          <w:lang w:val="ro-RO"/>
          <w14:ligatures w14:val="none"/>
        </w:rPr>
      </w:pPr>
    </w:p>
    <w:p w14:paraId="0AF88C9C" w14:textId="77777777" w:rsidR="00AF7BD1" w:rsidRPr="0051777E" w:rsidRDefault="00AF7BD1">
      <w:pPr>
        <w:spacing w:after="0" w:line="240" w:lineRule="auto"/>
        <w:jc w:val="both"/>
        <w:rPr>
          <w:rFonts w:ascii="Times New Roman" w:eastAsia="Calibri" w:hAnsi="Times New Roman" w:cs="Times New Roman"/>
          <w:kern w:val="0"/>
          <w:lang w:val="ro-RO"/>
          <w14:ligatures w14:val="none"/>
        </w:rPr>
      </w:pPr>
    </w:p>
    <w:p w14:paraId="7C36F9E3"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CAPITOLUL II</w:t>
      </w:r>
    </w:p>
    <w:p w14:paraId="641D62AA"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Grupul de Control Titluri Călătorie al</w:t>
      </w:r>
    </w:p>
    <w:p w14:paraId="565EEE7F"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Asociației de Dezvoltare Intercomunitară Pentru Transport Public Zonal Green Line – Valea Jiului</w:t>
      </w:r>
    </w:p>
    <w:p w14:paraId="12F056B4"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Procedura operativă</w:t>
      </w:r>
    </w:p>
    <w:p w14:paraId="293B05B1" w14:textId="77777777" w:rsidR="00E518F6" w:rsidRPr="0051777E" w:rsidRDefault="00E518F6">
      <w:pPr>
        <w:spacing w:after="0" w:line="240" w:lineRule="auto"/>
        <w:rPr>
          <w:rFonts w:ascii="Times New Roman" w:eastAsia="Calibri" w:hAnsi="Times New Roman" w:cs="Times New Roman"/>
          <w:b/>
          <w:kern w:val="0"/>
          <w:lang w:val="ro-RO"/>
          <w14:ligatures w14:val="none"/>
        </w:rPr>
      </w:pPr>
    </w:p>
    <w:p w14:paraId="58562A05" w14:textId="77777777" w:rsidR="00E518F6" w:rsidRPr="0051777E" w:rsidRDefault="001E0F1A">
      <w:pPr>
        <w:spacing w:after="0" w:line="240" w:lineRule="auto"/>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4.</w:t>
      </w:r>
    </w:p>
    <w:p w14:paraId="7C96F008"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 titluri de călătorie în sistemul de taxare ABT</w:t>
      </w:r>
      <w:r w:rsidR="0029101E">
        <w:rPr>
          <w:rFonts w:ascii="Times New Roman" w:eastAsia="Calibri" w:hAnsi="Times New Roman" w:cs="Times New Roman"/>
          <w:bCs/>
          <w:kern w:val="0"/>
          <w:lang w:val="ro-RO"/>
          <w14:ligatures w14:val="none"/>
        </w:rPr>
        <w:t xml:space="preserve"> </w:t>
      </w:r>
      <w:r w:rsidR="0029101E" w:rsidRPr="0051777E">
        <w:rPr>
          <w:rFonts w:ascii="Times New Roman" w:eastAsia="Calibri" w:hAnsi="Times New Roman" w:cs="Times New Roman"/>
          <w:bCs/>
          <w:kern w:val="0"/>
          <w:lang w:val="ro-RO"/>
          <w14:ligatures w14:val="none"/>
        </w:rPr>
        <w:t>(Account Based Ticketing)</w:t>
      </w:r>
      <w:r w:rsidRPr="0051777E">
        <w:rPr>
          <w:rFonts w:ascii="Times New Roman" w:eastAsia="Calibri" w:hAnsi="Times New Roman" w:cs="Times New Roman"/>
          <w:bCs/>
          <w:kern w:val="0"/>
          <w:lang w:val="ro-RO"/>
          <w14:ligatures w14:val="none"/>
        </w:rPr>
        <w:t>.</w:t>
      </w:r>
    </w:p>
    <w:p w14:paraId="45836A8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5D9A8E3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Scopul prezentei procedurii este de a descrie pas cu pas modul de desfă</w:t>
      </w:r>
      <w:r w:rsidR="0029101E">
        <w:rPr>
          <w:rFonts w:ascii="Times New Roman" w:eastAsia="Calibri" w:hAnsi="Times New Roman" w:cs="Times New Roman"/>
          <w:bCs/>
          <w:kern w:val="0"/>
          <w:lang w:val="ro-RO"/>
          <w14:ligatures w14:val="none"/>
        </w:rPr>
        <w:t>ș</w:t>
      </w:r>
      <w:r w:rsidRPr="0051777E">
        <w:rPr>
          <w:rFonts w:ascii="Times New Roman" w:eastAsia="Calibri" w:hAnsi="Times New Roman" w:cs="Times New Roman"/>
          <w:bCs/>
          <w:kern w:val="0"/>
          <w:lang w:val="ro-RO"/>
          <w14:ligatures w14:val="none"/>
        </w:rPr>
        <w:t>urare a activității de control al titlurilor de călătorie în sistemul de taxare de tip</w:t>
      </w:r>
      <w:r w:rsidR="00EB6927">
        <w:rPr>
          <w:rFonts w:ascii="Times New Roman" w:eastAsia="Calibri" w:hAnsi="Times New Roman" w:cs="Times New Roman"/>
          <w:bCs/>
          <w:kern w:val="0"/>
          <w:lang w:val="ro-RO"/>
          <w14:ligatures w14:val="none"/>
        </w:rPr>
        <w:t xml:space="preserve"> ABT (Account Based Ticketing) </w:t>
      </w:r>
      <w:r w:rsidRPr="0051777E">
        <w:rPr>
          <w:rFonts w:ascii="Times New Roman" w:eastAsia="Calibri" w:hAnsi="Times New Roman" w:cs="Times New Roman"/>
          <w:bCs/>
          <w:kern w:val="0"/>
          <w:lang w:val="ro-RO"/>
          <w14:ligatures w14:val="none"/>
        </w:rPr>
        <w:t>utilizând cardul de controlor, validatoarele îmbarcate și aplicația mobila de control.</w:t>
      </w:r>
    </w:p>
    <w:p w14:paraId="0D4DBCC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7A4FE30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(3)</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Domeniu de aplicare a procedurii operative este pentru toți controlori imputerniciți să efectueze controlul titlurilor de călătorie în mijloacele de transport public echipate cu validatoare și care utilizează aplicația mobilă de control corespunzătoare sistemului ABT</w:t>
      </w:r>
      <w:r w:rsidR="0029101E">
        <w:rPr>
          <w:rFonts w:ascii="Times New Roman" w:eastAsia="Calibri" w:hAnsi="Times New Roman" w:cs="Times New Roman"/>
          <w:bCs/>
          <w:kern w:val="0"/>
          <w:lang w:val="ro-RO"/>
          <w14:ligatures w14:val="none"/>
        </w:rPr>
        <w:t xml:space="preserve"> </w:t>
      </w:r>
      <w:r w:rsidR="0029101E" w:rsidRPr="0051777E">
        <w:rPr>
          <w:rFonts w:ascii="Times New Roman" w:eastAsia="Calibri" w:hAnsi="Times New Roman" w:cs="Times New Roman"/>
          <w:bCs/>
          <w:kern w:val="0"/>
          <w:lang w:val="ro-RO"/>
          <w14:ligatures w14:val="none"/>
        </w:rPr>
        <w:t>(Account Based Ticketing)</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w:t>
      </w:r>
    </w:p>
    <w:p w14:paraId="65C4667E"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3A9CD46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
          <w:kern w:val="0"/>
          <w:lang w:val="ro-RO"/>
          <w14:ligatures w14:val="none"/>
        </w:rPr>
        <w:lastRenderedPageBreak/>
        <w:t>(</w:t>
      </w:r>
      <w:r w:rsidRPr="0051777E">
        <w:rPr>
          <w:rFonts w:ascii="Times New Roman" w:eastAsia="Calibri" w:hAnsi="Times New Roman" w:cs="Times New Roman"/>
          <w:bCs/>
          <w:kern w:val="0"/>
          <w:lang w:val="ro-RO"/>
          <w14:ligatures w14:val="none"/>
        </w:rPr>
        <w:t>4)</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Definiții și prescurtări:</w:t>
      </w:r>
    </w:p>
    <w:p w14:paraId="2D8D4B1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4.1.</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ABT – Account Based Ticketing, sistem de taxare în care dreptul de călătorie este gestionat în</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backoffice.</w:t>
      </w:r>
    </w:p>
    <w:p w14:paraId="2086526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4.2.</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Card de controlor – card emis din sistemul ABT, personalizat pe numele controlorului, utilizat pentru trecerea validatoarelor în modul control.</w:t>
      </w:r>
    </w:p>
    <w:p w14:paraId="5C13F0D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4.3.</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Modul control – stare specială a validatorului în care nu mai sunt permise validări de călătorie, iar echipamentul este utilizat exclusiv pentru activitatea de control.</w:t>
      </w:r>
    </w:p>
    <w:p w14:paraId="040C380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4.4.</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Aplicație mobilă de control – aplicație instalată pe telefonul controlorului, utilizată pentru verificarea titlurilor de călătorie și a plăților cu card bancar.</w:t>
      </w:r>
    </w:p>
    <w:p w14:paraId="63CD89E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Responsabilități:</w:t>
      </w:r>
    </w:p>
    <w:p w14:paraId="5F2F5ED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5.1.</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este responsabil de:</w:t>
      </w:r>
    </w:p>
    <w:p w14:paraId="37556F3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5.1.1.</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păstrarea și utilizarea corectă a cardului de controlor;</w:t>
      </w:r>
    </w:p>
    <w:p w14:paraId="63984B0C"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5.1.2.</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autentificarea corectă în aplicația de control;</w:t>
      </w:r>
    </w:p>
    <w:p w14:paraId="648402C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5.1.3.</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respectarea tuturor pașilor descriși în prezenta procedură;</w:t>
      </w:r>
    </w:p>
    <w:p w14:paraId="376C141E"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5.1.4.</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readucerea validatoarelor în modul normal de funcționare la finalul controlului.</w:t>
      </w:r>
    </w:p>
    <w:p w14:paraId="484C8BB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5.2.</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Conducatorul </w:t>
      </w:r>
      <w:r w:rsidR="0029101E">
        <w:rPr>
          <w:rFonts w:ascii="Times New Roman" w:eastAsia="Calibri" w:hAnsi="Times New Roman" w:cs="Times New Roman"/>
          <w:bCs/>
          <w:kern w:val="0"/>
          <w:lang w:val="ro-RO"/>
          <w14:ligatures w14:val="none"/>
        </w:rPr>
        <w:t xml:space="preserve">de </w:t>
      </w:r>
      <w:r w:rsidRPr="0051777E">
        <w:rPr>
          <w:rFonts w:ascii="Times New Roman" w:eastAsia="Calibri" w:hAnsi="Times New Roman" w:cs="Times New Roman"/>
          <w:bCs/>
          <w:kern w:val="0"/>
          <w:lang w:val="ro-RO"/>
          <w14:ligatures w14:val="none"/>
        </w:rPr>
        <w:t>auto</w:t>
      </w:r>
      <w:r w:rsidR="0029101E">
        <w:rPr>
          <w:rFonts w:ascii="Times New Roman" w:eastAsia="Calibri" w:hAnsi="Times New Roman" w:cs="Times New Roman"/>
          <w:bCs/>
          <w:kern w:val="0"/>
          <w:lang w:val="ro-RO"/>
          <w14:ligatures w14:val="none"/>
        </w:rPr>
        <w:t>buz</w:t>
      </w:r>
      <w:r w:rsidRPr="0051777E">
        <w:rPr>
          <w:rFonts w:ascii="Times New Roman" w:eastAsia="Calibri" w:hAnsi="Times New Roman" w:cs="Times New Roman"/>
          <w:bCs/>
          <w:kern w:val="0"/>
          <w:lang w:val="ro-RO"/>
          <w14:ligatures w14:val="none"/>
        </w:rPr>
        <w:t xml:space="preserve"> este responsabil de:</w:t>
      </w:r>
    </w:p>
    <w:p w14:paraId="3B994DB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5.2.1.</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readucerea validatoarelor în modul normal, în situația în care controlorul nu a efectuat</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aceasta operatiune;</w:t>
      </w:r>
    </w:p>
    <w:p w14:paraId="0346411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5.2.2.</w:t>
      </w:r>
      <w:r w:rsidR="0029101E">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semnalarea oricăror disfunctionalități privind validatoarele sau consola de bord.</w:t>
      </w:r>
    </w:p>
    <w:p w14:paraId="393BD544" w14:textId="77777777" w:rsidR="0029101E" w:rsidRPr="0051777E" w:rsidRDefault="0029101E">
      <w:pPr>
        <w:spacing w:after="0" w:line="240" w:lineRule="auto"/>
        <w:jc w:val="both"/>
        <w:rPr>
          <w:rFonts w:ascii="Times New Roman" w:eastAsia="Calibri" w:hAnsi="Times New Roman" w:cs="Times New Roman"/>
          <w:bCs/>
          <w:kern w:val="0"/>
          <w:lang w:val="ro-RO"/>
          <w14:ligatures w14:val="none"/>
        </w:rPr>
      </w:pPr>
    </w:p>
    <w:p w14:paraId="4771573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Descrierea procedurii.</w:t>
      </w:r>
    </w:p>
    <w:p w14:paraId="622C9F3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 Pregătirea pentru control.</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Inainte de începerea activității de control, controlorul trebuie să se asigure că:</w:t>
      </w:r>
    </w:p>
    <w:p w14:paraId="64E4FBF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6.1.1.</w:t>
      </w:r>
      <w:r w:rsidR="0082206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w:t>
      </w:r>
      <w:r w:rsidR="0036526C">
        <w:rPr>
          <w:rFonts w:ascii="Times New Roman" w:eastAsia="Calibri" w:hAnsi="Times New Roman" w:cs="Times New Roman"/>
          <w:bCs/>
          <w:kern w:val="0"/>
          <w:lang w:val="ro-RO"/>
          <w14:ligatures w14:val="none"/>
        </w:rPr>
        <w:t>e</w:t>
      </w:r>
      <w:r w:rsidRPr="0051777E">
        <w:rPr>
          <w:rFonts w:ascii="Times New Roman" w:eastAsia="Calibri" w:hAnsi="Times New Roman" w:cs="Times New Roman"/>
          <w:bCs/>
          <w:kern w:val="0"/>
          <w:lang w:val="ro-RO"/>
          <w14:ligatures w14:val="none"/>
        </w:rPr>
        <w:t>ține cardul de controlor emis din sistemul ABT;</w:t>
      </w:r>
    </w:p>
    <w:p w14:paraId="3FA202C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6.1.2.</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deține telefonul mobil de serviciu cu aplicația de control instalată;</w:t>
      </w:r>
    </w:p>
    <w:p w14:paraId="4552396E"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6.1.3.</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funcția NFC a telefonului este activată;</w:t>
      </w:r>
    </w:p>
    <w:p w14:paraId="7E720B5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6.1.4.</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telefonul are baterie suficientă pentru întreaga durata a schimbului;</w:t>
      </w:r>
    </w:p>
    <w:p w14:paraId="78294B3C"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6.1.5.</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există conexiune la internet.</w:t>
      </w:r>
    </w:p>
    <w:p w14:paraId="6338462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6.2.</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se autentifică în aplicația mobilă de control folosind credențialele primite (utilizator și parolă) și verifică faptul ca autentificarea s-a realizat cu succes.</w:t>
      </w:r>
    </w:p>
    <w:p w14:paraId="00E7AAF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6.3. Activarea modului control in vehicul. La urcarea în vehicul, controlorul efectuează urmatorii pași:</w:t>
      </w:r>
    </w:p>
    <w:p w14:paraId="5296C86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6.3.1.</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 identifică la un validator funcțional din vehicul.</w:t>
      </w:r>
    </w:p>
    <w:p w14:paraId="7D930F3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6.3.2.</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apropie cardul de controlor de validator, în zona indicată pentru carduri.</w:t>
      </w:r>
    </w:p>
    <w:p w14:paraId="0DBC1A6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6.3.3.</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Validatorul trece în modul control. În aceast stare, validatoarele nu mai permit validarea</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călătoriilor, fiind utilizate exclusiv pentru activitatea de control.</w:t>
      </w:r>
    </w:p>
    <w:p w14:paraId="044CF44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6.3.4.</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Pe durata în care validatorul se află în modul control, călătorii nu pot valida cardurile lor pe</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respectivul validator. Controlorul va utiliza acest mod doar pe perioada efectivă a controlului, pentru a nu afecta în mod nejustificat procesul de validare.</w:t>
      </w:r>
    </w:p>
    <w:p w14:paraId="1742FC24" w14:textId="77777777" w:rsidR="00E518F6" w:rsidRPr="0051777E" w:rsidRDefault="00E518F6">
      <w:pPr>
        <w:spacing w:after="0" w:line="240" w:lineRule="auto"/>
        <w:rPr>
          <w:rFonts w:ascii="Times New Roman" w:eastAsia="Calibri" w:hAnsi="Times New Roman" w:cs="Times New Roman"/>
          <w:b/>
          <w:kern w:val="0"/>
          <w:lang w:val="ro-RO"/>
          <w14:ligatures w14:val="none"/>
        </w:rPr>
      </w:pPr>
    </w:p>
    <w:p w14:paraId="7FCFB01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Preluarea contextului de control în aplicația mobilă.</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După ce validatorul a fost trecut în modul control, controlorul trebuie să preia contextul de control în aplicația mobilă, astfel încât aplicația să cunoască vehiculul, linia și data / ora controlului. Pași de urmat:</w:t>
      </w:r>
    </w:p>
    <w:p w14:paraId="5DA3595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7.1.</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apropie cardul de controlor de spatele telefonului (zona NFC).</w:t>
      </w:r>
    </w:p>
    <w:p w14:paraId="5EA7498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7.2.</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După citirea cu succes, aplicația afișează în partea superioară contextul de control (linia,</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vehiculul, eventual stația și data/ora).</w:t>
      </w:r>
    </w:p>
    <w:p w14:paraId="52BCA19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7.3.</w:t>
      </w:r>
      <w:r w:rsidR="0036526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Numai după preluarea corectă a contextului se poate continua activitatea de control. În caz de eroare, controlorul repetă operațiunea sau, dacă este cazul, anunță dispeceratul/conducatorul </w:t>
      </w:r>
      <w:r w:rsidR="0036526C">
        <w:rPr>
          <w:rFonts w:ascii="Times New Roman" w:eastAsia="Calibri" w:hAnsi="Times New Roman" w:cs="Times New Roman"/>
          <w:bCs/>
          <w:kern w:val="0"/>
          <w:lang w:val="ro-RO"/>
          <w14:ligatures w14:val="none"/>
        </w:rPr>
        <w:t xml:space="preserve">de </w:t>
      </w:r>
      <w:r w:rsidRPr="0051777E">
        <w:rPr>
          <w:rFonts w:ascii="Times New Roman" w:eastAsia="Calibri" w:hAnsi="Times New Roman" w:cs="Times New Roman"/>
          <w:bCs/>
          <w:kern w:val="0"/>
          <w:lang w:val="ro-RO"/>
          <w14:ligatures w14:val="none"/>
        </w:rPr>
        <w:t>auto</w:t>
      </w:r>
      <w:r w:rsidR="0036526C">
        <w:rPr>
          <w:rFonts w:ascii="Times New Roman" w:eastAsia="Calibri" w:hAnsi="Times New Roman" w:cs="Times New Roman"/>
          <w:bCs/>
          <w:kern w:val="0"/>
          <w:lang w:val="ro-RO"/>
          <w14:ligatures w14:val="none"/>
        </w:rPr>
        <w:t>buz</w:t>
      </w:r>
      <w:r w:rsidRPr="0051777E">
        <w:rPr>
          <w:rFonts w:ascii="Times New Roman" w:eastAsia="Calibri" w:hAnsi="Times New Roman" w:cs="Times New Roman"/>
          <w:bCs/>
          <w:kern w:val="0"/>
          <w:lang w:val="ro-RO"/>
          <w14:ligatures w14:val="none"/>
        </w:rPr>
        <w:t>.</w:t>
      </w:r>
    </w:p>
    <w:p w14:paraId="29905774"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2177D40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(8)</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Controlul titlurilor de călătorie. După ce contextul a fost preluat, controlorul poate verifica titlurile de calatorie ale pasagerilor.</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Verificarea se poate face atât prin intermediul validatorului aflat în modul control, cât și direct cu ajutorul telefonului mobil, conform funcționalităților descrise în manualul aplicației.</w:t>
      </w:r>
    </w:p>
    <w:p w14:paraId="0D0F11E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62E853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 prin validator în modul control. Pentru control prin intermediul validatorului aflat în modul control:</w:t>
      </w:r>
    </w:p>
    <w:p w14:paraId="11B94E9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9.1.</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solicită călătorului prezentarea cardului.</w:t>
      </w:r>
    </w:p>
    <w:p w14:paraId="0D08FF3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9.2.</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Călătorul apropie cardul de călătorie de validatorul aflat în modul control.</w:t>
      </w:r>
    </w:p>
    <w:p w14:paraId="2D341E0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9.3.</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Validatorul afișeaza pe ecran informațiile relevante (tip titlu, perioada de valabilitate, zona, stare valabil  /nevalid etc.) în funcție de implementare.</w:t>
      </w:r>
    </w:p>
    <w:p w14:paraId="4370B0BC"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9.4.</w:t>
      </w:r>
      <w:r w:rsidR="00000D6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funcție de informațiile afișate, controlorul decide dacă titlul de călătorie este valid sau nu și dacă este cazul, continuă cu procedura de sancționare conform reglementărilor interne.</w:t>
      </w:r>
    </w:p>
    <w:p w14:paraId="5538ECFE"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03E8BE2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(10)</w:t>
      </w:r>
      <w:r w:rsidR="0018469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 cu ajutorul telefonului mobil. Aplicația de control permite verificarea titlurilor de călătorie și direct de pe telefon, prin mai multe metode (de exemplu: card Mifare, introducere număr card, introducere CNP, scanare cod QR de pe bilet hârtie, verificare bilet SMS etc., conform manualului).</w:t>
      </w:r>
    </w:p>
    <w:p w14:paraId="12D42EB2" w14:textId="77777777" w:rsidR="00E518F6" w:rsidRPr="0051777E" w:rsidRDefault="00E518F6">
      <w:pPr>
        <w:spacing w:after="0" w:line="240" w:lineRule="auto"/>
        <w:rPr>
          <w:rFonts w:ascii="Times New Roman" w:eastAsia="Calibri" w:hAnsi="Times New Roman" w:cs="Times New Roman"/>
          <w:b/>
          <w:kern w:val="0"/>
          <w:lang w:val="ro-RO"/>
          <w14:ligatures w14:val="none"/>
        </w:rPr>
      </w:pPr>
    </w:p>
    <w:p w14:paraId="7110298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w:t>
      </w:r>
      <w:r w:rsidR="0018469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Exemple de utilizare:</w:t>
      </w:r>
    </w:p>
    <w:p w14:paraId="1416B34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11.1.Card fizic (Mifare sau card de călătorie): controlorul apropie cardul de spatele telefonului (NFC).</w:t>
      </w:r>
    </w:p>
    <w:p w14:paraId="45E7A4E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11.2.</w:t>
      </w:r>
      <w:r w:rsidR="0018469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Număr card / CNP: controlorul introduce datele în ecranul corespunzător din aplicație.</w:t>
      </w:r>
    </w:p>
    <w:p w14:paraId="62ADCEB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11.3.</w:t>
      </w:r>
      <w:r w:rsidR="0018469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Bilet hârtie cu cod QR: controlorul scanează codul QR folosind camera telefonului.</w:t>
      </w:r>
    </w:p>
    <w:p w14:paraId="40DF2C8D"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Cs/>
          <w:kern w:val="0"/>
          <w:lang w:val="ro-RO"/>
          <w14:ligatures w14:val="none"/>
        </w:rPr>
        <w:t>11.4.</w:t>
      </w:r>
      <w:r w:rsidR="00942434">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Bilet SMS: controlorul introduce codul primit de călător prin SMS în ecranul dedicat.</w:t>
      </w:r>
      <w:r w:rsidR="00942434">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Aplicația afișează statusul titlului de călătorie (valid, expirat, nevalabil etc.) si dacă este cazul,</w:t>
      </w:r>
      <w:r w:rsidR="00942434">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permite continuarea fluxului de sancționare</w:t>
      </w:r>
      <w:r w:rsidRPr="0051777E">
        <w:rPr>
          <w:rFonts w:ascii="Times New Roman" w:eastAsia="Calibri" w:hAnsi="Times New Roman" w:cs="Times New Roman"/>
          <w:b/>
          <w:kern w:val="0"/>
          <w:lang w:val="ro-RO"/>
          <w14:ligatures w14:val="none"/>
        </w:rPr>
        <w:t>.</w:t>
      </w:r>
    </w:p>
    <w:p w14:paraId="4CBCE54E"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05B5B12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Verificarea plăților cu card bancar. Pentru călătorii care au achitat călătoria cu card bancar (fiz</w:t>
      </w:r>
      <w:r w:rsidR="00817BA4">
        <w:rPr>
          <w:rFonts w:ascii="Times New Roman" w:eastAsia="Calibri" w:hAnsi="Times New Roman" w:cs="Times New Roman"/>
          <w:bCs/>
          <w:kern w:val="0"/>
          <w:lang w:val="ro-RO"/>
          <w14:ligatures w14:val="none"/>
        </w:rPr>
        <w:t xml:space="preserve">ic sau inrolat în telefon/ceas) </w:t>
      </w:r>
      <w:r w:rsidRPr="0051777E">
        <w:rPr>
          <w:rFonts w:ascii="Times New Roman" w:eastAsia="Calibri" w:hAnsi="Times New Roman" w:cs="Times New Roman"/>
          <w:bCs/>
          <w:kern w:val="0"/>
          <w:lang w:val="ro-RO"/>
          <w14:ligatures w14:val="none"/>
        </w:rPr>
        <w:t>controlorul poate verifica existența și corectitudinea plății prin următoarele metode:</w:t>
      </w:r>
    </w:p>
    <w:p w14:paraId="2659505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12.1.</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Prin citirea cardului bancar la validatorul în modul control:</w:t>
      </w:r>
    </w:p>
    <w:p w14:paraId="4B6C4ED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12.1.1.</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Călătorul apropie același card bancar de validatorul aflat în modul control;</w:t>
      </w:r>
    </w:p>
    <w:p w14:paraId="151A105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12.1.2.Validatorul verifică înregistrările recente asociate acelui card și afișeaza informații despre plata (de exemplu: linia, momentul plății, tipul călătoriei, în limita intervalului de timp configurat).</w:t>
      </w:r>
    </w:p>
    <w:p w14:paraId="23F07DFE"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12.2.</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Verificare vizuală pe ecranul validatorului:</w:t>
      </w:r>
    </w:p>
    <w:p w14:paraId="5C1E443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12.2.1.</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modul control, pe ecran pot fi afișate ultimele plăți efectuate, incluzând ultimele 4 cifre ale cardului, data/ora plății și linia, pentru un interval recent (de ex. ultimele 90 de minute, conform configurației sistemului);</w:t>
      </w:r>
    </w:p>
    <w:p w14:paraId="102B4AF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12.3.</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Verificare din aplicația mobilă de control:</w:t>
      </w:r>
    </w:p>
    <w:p w14:paraId="67E6E76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12.3.1.</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ecranul dedicat verificării cardurilor bancare, controlorul introduce ultimele 4 cifre ale</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cardului </w:t>
      </w:r>
      <w:r w:rsidR="00817BA4">
        <w:rPr>
          <w:rFonts w:ascii="Times New Roman" w:eastAsia="Calibri" w:hAnsi="Times New Roman" w:cs="Times New Roman"/>
          <w:bCs/>
          <w:kern w:val="0"/>
          <w:lang w:val="ro-RO"/>
          <w14:ligatures w14:val="none"/>
        </w:rPr>
        <w:t>sau tokenului utilizat la plată.</w:t>
      </w:r>
    </w:p>
    <w:p w14:paraId="20482AD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12.3.2.</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Aplicatia afișează detalii despre plată (existența plății, m</w:t>
      </w:r>
      <w:r w:rsidR="00817BA4">
        <w:rPr>
          <w:rFonts w:ascii="Times New Roman" w:eastAsia="Calibri" w:hAnsi="Times New Roman" w:cs="Times New Roman"/>
          <w:bCs/>
          <w:kern w:val="0"/>
          <w:lang w:val="ro-RO"/>
          <w14:ligatures w14:val="none"/>
        </w:rPr>
        <w:t xml:space="preserve">omentul efectuării, linia etc.) </w:t>
      </w:r>
      <w:r w:rsidRPr="0051777E">
        <w:rPr>
          <w:rFonts w:ascii="Times New Roman" w:eastAsia="Calibri" w:hAnsi="Times New Roman" w:cs="Times New Roman"/>
          <w:bCs/>
          <w:kern w:val="0"/>
          <w:lang w:val="ro-RO"/>
          <w14:ligatures w14:val="none"/>
        </w:rPr>
        <w:t xml:space="preserve"> în</w:t>
      </w:r>
      <w:r w:rsidR="00337AF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funcție de implementarea sistemului.</w:t>
      </w:r>
    </w:p>
    <w:p w14:paraId="0B9F69F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Închiderea controlului în vehicul. La finalizarea controlului în vehicul, controlorul are obligația să readucă validatoarele în modul normal de funcționare, pentru a permite reluarea validărilor de către călători. Pași de urmat:</w:t>
      </w:r>
    </w:p>
    <w:p w14:paraId="7DB0307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13.1.</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Pe validator, controlorul apasă butonul de întoarcere (Back) sau opțiunea indicată pentru ieșirea din modul control.</w:t>
      </w:r>
    </w:p>
    <w:p w14:paraId="6B40575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13.2.</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apropie cardul de controlor de validator pentru confirmarea ieșirii din modul control.</w:t>
      </w:r>
    </w:p>
    <w:p w14:paraId="1E63863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13.3.</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Validatorul revine în modul normal de validare, permițând din nou validarea titlurilor de călătorie.</w:t>
      </w:r>
    </w:p>
    <w:p w14:paraId="6B219FB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13.4.</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situația în care controlorul părăsește vehiculul fără a readuce validatoarele în modul normal, șoferul poate scoate validatoarele din modul control prin intermediul consolei sale, conform instrucțiunilor specifice ale sistemului.</w:t>
      </w:r>
    </w:p>
    <w:p w14:paraId="03F8E2E3" w14:textId="77777777" w:rsidR="00E518F6" w:rsidRPr="0051777E" w:rsidRDefault="00E518F6">
      <w:pPr>
        <w:spacing w:after="0" w:line="240" w:lineRule="auto"/>
        <w:rPr>
          <w:rFonts w:ascii="Times New Roman" w:eastAsia="Calibri" w:hAnsi="Times New Roman" w:cs="Times New Roman"/>
          <w:b/>
          <w:kern w:val="0"/>
          <w:lang w:val="ro-RO"/>
          <w14:ligatures w14:val="none"/>
        </w:rPr>
      </w:pPr>
    </w:p>
    <w:p w14:paraId="7E24C2F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Situații speciale și recomandări. În desfășurarea activității de control pot apărea următoarele situații speciale:</w:t>
      </w:r>
    </w:p>
    <w:p w14:paraId="6357F61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14.1.</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Nu se poate prelua contextul de pe cardul de controlor:</w:t>
      </w:r>
    </w:p>
    <w:p w14:paraId="4088961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14.1.1.</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 verifică activarea NFC pe telefon;</w:t>
      </w:r>
    </w:p>
    <w:p w14:paraId="52F3B47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14.1.2.</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 repeta operațiunea de apropiere a cardului;</w:t>
      </w:r>
    </w:p>
    <w:p w14:paraId="6A603D6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14.1.3.</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Dacă problema persistă, se informează dispeceratul sau responsabilul tehnic.</w:t>
      </w:r>
    </w:p>
    <w:p w14:paraId="0921A83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14.2.</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Validatorul nu răspunde la cardul de controlor:</w:t>
      </w:r>
    </w:p>
    <w:p w14:paraId="6B3FE8A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14.2.1.</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 încearcă utilizarea unui alt validator din vehicul;</w:t>
      </w:r>
    </w:p>
    <w:p w14:paraId="0DCC325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14.2.2.</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Se informeaza </w:t>
      </w:r>
      <w:r w:rsidR="0059665B">
        <w:rPr>
          <w:rFonts w:ascii="Times New Roman" w:eastAsia="Calibri" w:hAnsi="Times New Roman" w:cs="Times New Roman"/>
          <w:bCs/>
          <w:kern w:val="0"/>
          <w:lang w:val="ro-RO"/>
          <w14:ligatures w14:val="none"/>
        </w:rPr>
        <w:t>conducătorul de autobuz</w:t>
      </w:r>
      <w:r w:rsidRPr="0051777E">
        <w:rPr>
          <w:rFonts w:ascii="Times New Roman" w:eastAsia="Calibri" w:hAnsi="Times New Roman" w:cs="Times New Roman"/>
          <w:bCs/>
          <w:kern w:val="0"/>
          <w:lang w:val="ro-RO"/>
          <w14:ligatures w14:val="none"/>
        </w:rPr>
        <w:t xml:space="preserve"> și se raportează defecțiunea conform procedurii interne.</w:t>
      </w:r>
    </w:p>
    <w:p w14:paraId="6DB51DE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14.3.</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Lipsa conexiunii la internet pe telefon:</w:t>
      </w:r>
    </w:p>
    <w:p w14:paraId="584849D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14.3.1.</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continuă activitatea î</w:t>
      </w:r>
      <w:r w:rsidR="00817BA4">
        <w:rPr>
          <w:rFonts w:ascii="Times New Roman" w:eastAsia="Calibri" w:hAnsi="Times New Roman" w:cs="Times New Roman"/>
          <w:bCs/>
          <w:kern w:val="0"/>
          <w:lang w:val="ro-RO"/>
          <w14:ligatures w14:val="none"/>
        </w:rPr>
        <w:t xml:space="preserve">n limitele permise de aplicație </w:t>
      </w:r>
      <w:r w:rsidRPr="0051777E">
        <w:rPr>
          <w:rFonts w:ascii="Times New Roman" w:eastAsia="Calibri" w:hAnsi="Times New Roman" w:cs="Times New Roman"/>
          <w:bCs/>
          <w:kern w:val="0"/>
          <w:lang w:val="ro-RO"/>
          <w14:ligatures w14:val="none"/>
        </w:rPr>
        <w:t>in modul offline;</w:t>
      </w:r>
    </w:p>
    <w:p w14:paraId="68463FFB"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14.3.2.</w:t>
      </w:r>
      <w:r w:rsidR="0059665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La restabilirea conexiunii, aplicația va sincroniza datele, conform specificațiilor sistemului.</w:t>
      </w:r>
    </w:p>
    <w:p w14:paraId="6A116FD3" w14:textId="77777777" w:rsidR="00911327" w:rsidRPr="0051777E" w:rsidRDefault="00911327">
      <w:pPr>
        <w:spacing w:after="0" w:line="240" w:lineRule="auto"/>
        <w:jc w:val="both"/>
        <w:rPr>
          <w:rFonts w:ascii="Times New Roman" w:eastAsia="Calibri" w:hAnsi="Times New Roman" w:cs="Times New Roman"/>
          <w:bCs/>
          <w:kern w:val="0"/>
          <w:lang w:val="ro-RO"/>
          <w14:ligatures w14:val="none"/>
        </w:rPr>
      </w:pPr>
    </w:p>
    <w:p w14:paraId="39FBE43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
          <w:kern w:val="0"/>
          <w:lang w:val="ro-RO"/>
          <w14:ligatures w14:val="none"/>
        </w:rPr>
        <w:t>(</w:t>
      </w:r>
      <w:r w:rsidRPr="0051777E">
        <w:rPr>
          <w:rFonts w:ascii="Times New Roman" w:eastAsia="Calibri" w:hAnsi="Times New Roman" w:cs="Times New Roman"/>
          <w:bCs/>
          <w:kern w:val="0"/>
          <w:lang w:val="ro-RO"/>
          <w14:ligatures w14:val="none"/>
        </w:rPr>
        <w:t>15)</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Emiterea amenzii.</w:t>
      </w:r>
    </w:p>
    <w:p w14:paraId="0F6F07C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15.1.</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situația în care, în urma controlului, se constată lipsa unui titlu de călătorie valabil sau nerespectarea regulilor de călătorie stabilite de Asociație, controlorul poate întocmi amenda, conform reglementarilor legale și procedurilor interne ale Asociației.</w:t>
      </w:r>
    </w:p>
    <w:p w14:paraId="3189D8B9" w14:textId="77777777" w:rsidR="00911327"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Condiții generale de emitere.</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Emiterea unei amenzi se face, de regulă, în următoarele situații: </w:t>
      </w:r>
    </w:p>
    <w:p w14:paraId="104C07F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15.2.1.</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Călătorul nu deține nici un titlu de călătorie valabil;</w:t>
      </w:r>
    </w:p>
    <w:p w14:paraId="4FDAC25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15.2.2.</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Titlul de călătorie prezentat este expirat sau necorespunzător (zona/relație greșită, tip titlu nevalid etc.);</w:t>
      </w:r>
    </w:p>
    <w:p w14:paraId="165E1FC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15.2.3.</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Călătorul refuză să prezinte un titlu de călătorie sau refuză să coopereze cu echipa de control;</w:t>
      </w:r>
    </w:p>
    <w:p w14:paraId="33F5FA8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15.2.4.</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Alte situații prevăzute în regulamentul de transport sau în legislația aplicabilă.</w:t>
      </w:r>
    </w:p>
    <w:p w14:paraId="7E98A95D"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1A647F3" w14:textId="77777777" w:rsidR="00E518F6" w:rsidRPr="003A44FA" w:rsidRDefault="001E0F1A" w:rsidP="003A44F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(16)</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Decizia de emitere a amenzii aparține controlorului, în baza rezultatului controlului afișat în aplicație (de exemplu: status nevalid sau atenționare) și în conformitate cu procedurile interne ale Asociației.</w:t>
      </w:r>
    </w:p>
    <w:p w14:paraId="2323162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(17)</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Tipuri de documente de sancționare. Sistemul de taxare permite definirea mai multor tipuri de documente de sancționare, care pot fi utilizate de controlor în funcție de caz și de politica Asociației:</w:t>
      </w:r>
    </w:p>
    <w:p w14:paraId="1415F76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17.1.</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Avertisment – document fără valoare de plată, utilizat, de exemplu, în situații minore sau la prima abatere;</w:t>
      </w:r>
    </w:p>
    <w:p w14:paraId="29C1732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17.2.</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Tipurile de documente / amenda, valorile acestora, denumirile comerciale, precum si formatul documentelor (tipizat sau imprimat) sunt configurabile în Backoffice, în zona de administrare a produselor, tarifelor și tipurilor de sancțiuni, la nivel de Asociație.</w:t>
      </w:r>
    </w:p>
    <w:p w14:paraId="7D6B6A3E" w14:textId="77777777" w:rsidR="00E518F6" w:rsidRPr="0051777E" w:rsidRDefault="00E518F6">
      <w:pPr>
        <w:spacing w:after="0" w:line="240" w:lineRule="auto"/>
        <w:rPr>
          <w:rFonts w:ascii="Times New Roman" w:eastAsia="Calibri" w:hAnsi="Times New Roman" w:cs="Times New Roman"/>
          <w:b/>
          <w:kern w:val="0"/>
          <w:lang w:val="ro-RO"/>
          <w14:ligatures w14:val="none"/>
        </w:rPr>
      </w:pPr>
    </w:p>
    <w:p w14:paraId="1CD7CCE1" w14:textId="77777777" w:rsidR="00E518F6" w:rsidRPr="0051777E" w:rsidRDefault="001E0F1A" w:rsidP="00911327">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
          <w:kern w:val="0"/>
          <w:lang w:val="ro-RO"/>
          <w14:ligatures w14:val="none"/>
        </w:rPr>
        <w:t>(</w:t>
      </w:r>
      <w:r w:rsidRPr="0051777E">
        <w:rPr>
          <w:rFonts w:ascii="Times New Roman" w:eastAsia="Calibri" w:hAnsi="Times New Roman" w:cs="Times New Roman"/>
          <w:bCs/>
          <w:kern w:val="0"/>
          <w:lang w:val="ro-RO"/>
          <w14:ligatures w14:val="none"/>
        </w:rPr>
        <w:t>18)</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Pași generali pentru emiterea unei amenzii. Fluxul general de emitere a unei amenzi, utilizând aplicația mobila de control, este următorul:</w:t>
      </w:r>
    </w:p>
    <w:p w14:paraId="1DDB8D10" w14:textId="77777777" w:rsidR="00E518F6" w:rsidRPr="0051777E" w:rsidRDefault="001E0F1A" w:rsidP="00911327">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18.1.</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efectuează controlul titlului de călătorie, utilizând validatorul în modul control</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sau telefonul mobil, conform secțiunilor anterioare.</w:t>
      </w:r>
    </w:p>
    <w:p w14:paraId="0ABF5092" w14:textId="77777777" w:rsidR="00E518F6" w:rsidRPr="0051777E" w:rsidRDefault="001E0F1A" w:rsidP="00911327">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18.2.</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cazul în care rezultatul controlului indică lipsa sau nevaliditatea titlului (status nevalid</w:t>
      </w:r>
      <w:r w:rsidR="00911327">
        <w:rPr>
          <w:rFonts w:ascii="Times New Roman" w:eastAsia="Calibri" w:hAnsi="Times New Roman" w:cs="Times New Roman"/>
          <w:bCs/>
          <w:kern w:val="0"/>
          <w:lang w:val="ro-RO"/>
          <w14:ligatures w14:val="none"/>
        </w:rPr>
        <w:t xml:space="preserve"> </w:t>
      </w:r>
      <w:r w:rsidR="00552DC6">
        <w:rPr>
          <w:rFonts w:ascii="Times New Roman" w:eastAsia="Calibri" w:hAnsi="Times New Roman" w:cs="Times New Roman"/>
          <w:bCs/>
          <w:kern w:val="0"/>
          <w:lang w:val="ro-RO"/>
          <w14:ligatures w14:val="none"/>
        </w:rPr>
        <w:t>sau cu atenționare)</w:t>
      </w:r>
      <w:r w:rsidRPr="0051777E">
        <w:rPr>
          <w:rFonts w:ascii="Times New Roman" w:eastAsia="Calibri" w:hAnsi="Times New Roman" w:cs="Times New Roman"/>
          <w:bCs/>
          <w:kern w:val="0"/>
          <w:lang w:val="ro-RO"/>
          <w14:ligatures w14:val="none"/>
        </w:rPr>
        <w:t xml:space="preserve"> în ecranul aplicației este disponibil butonul dedicat emiterii sancțiunii (de</w:t>
      </w:r>
      <w:r w:rsidR="00911327">
        <w:rPr>
          <w:rFonts w:ascii="Times New Roman" w:eastAsia="Calibri" w:hAnsi="Times New Roman" w:cs="Times New Roman"/>
          <w:bCs/>
          <w:kern w:val="0"/>
          <w:lang w:val="ro-RO"/>
          <w14:ligatures w14:val="none"/>
        </w:rPr>
        <w:t xml:space="preserve"> </w:t>
      </w:r>
      <w:r w:rsidR="00552DC6">
        <w:rPr>
          <w:rFonts w:ascii="Times New Roman" w:eastAsia="Calibri" w:hAnsi="Times New Roman" w:cs="Times New Roman"/>
          <w:bCs/>
          <w:kern w:val="0"/>
          <w:lang w:val="ro-RO"/>
          <w14:ligatures w14:val="none"/>
        </w:rPr>
        <w:t>exemplu: „Amenda”).</w:t>
      </w:r>
    </w:p>
    <w:p w14:paraId="68829587" w14:textId="77777777" w:rsidR="00E518F6" w:rsidRPr="0051777E" w:rsidRDefault="001E0F1A" w:rsidP="00911327">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18.3.</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Controlorul acceseaza acest buton; aplicația deschide ecranul de emitere a Notei de acceptare/ Procesului verbal de control de aplicare a sancțiunii ( avertisment / amendă).</w:t>
      </w:r>
    </w:p>
    <w:p w14:paraId="74AF477D" w14:textId="77777777" w:rsidR="00E518F6" w:rsidRPr="0051777E" w:rsidRDefault="001E0F1A" w:rsidP="00911327">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ecranul de emitere, controlorul completează cel puțin următoarele câmpuri (în funcție</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de configurare) pentru </w:t>
      </w:r>
      <w:bookmarkStart w:id="8" w:name="_Hlk216431968"/>
      <w:r w:rsidRPr="0051777E">
        <w:rPr>
          <w:rFonts w:ascii="Times New Roman" w:eastAsia="Calibri" w:hAnsi="Times New Roman" w:cs="Times New Roman"/>
          <w:bCs/>
          <w:kern w:val="0"/>
          <w:lang w:val="ro-RO"/>
          <w14:ligatures w14:val="none"/>
        </w:rPr>
        <w:t>Nota de acceptare/ Procesul verbal de control de aplicare a sancțiunii ( avertisment / amendă)</w:t>
      </w:r>
      <w:bookmarkEnd w:id="8"/>
      <w:r w:rsidRPr="0051777E">
        <w:rPr>
          <w:rFonts w:ascii="Times New Roman" w:eastAsia="Calibri" w:hAnsi="Times New Roman" w:cs="Times New Roman"/>
          <w:bCs/>
          <w:kern w:val="0"/>
          <w:lang w:val="ro-RO"/>
          <w14:ligatures w14:val="none"/>
        </w:rPr>
        <w:t>:</w:t>
      </w:r>
    </w:p>
    <w:p w14:paraId="03567263"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18.4.1.</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Nume și prenume călător;</w:t>
      </w:r>
    </w:p>
    <w:p w14:paraId="266EE9B4"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18.4.2.</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CNP sau alt identificator (acolo unde este permis);</w:t>
      </w:r>
    </w:p>
    <w:p w14:paraId="0808588A"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18.4.3.</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Serie și număr document de identitate;</w:t>
      </w:r>
    </w:p>
    <w:p w14:paraId="433957CF"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18.4.4.</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Adresa și date de contact, dacă sunt solicitate;</w:t>
      </w:r>
    </w:p>
    <w:p w14:paraId="09EA8A73"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18.4.5.</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Tipul documentului de sancționare (avertisment / amendă);</w:t>
      </w:r>
    </w:p>
    <w:p w14:paraId="05CE26FC" w14:textId="77777777" w:rsidR="00E518F6" w:rsidRPr="0051777E" w:rsidRDefault="001E0F1A">
      <w:pPr>
        <w:spacing w:after="0" w:line="240" w:lineRule="auto"/>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18.4.6.</w:t>
      </w:r>
      <w:r w:rsidR="00911327">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Observații, inclusiv eventuale detalii privind situația constatată.</w:t>
      </w:r>
    </w:p>
    <w:p w14:paraId="50BA56C8" w14:textId="77777777" w:rsidR="00E518F6" w:rsidRPr="0051777E" w:rsidRDefault="00E518F6">
      <w:pPr>
        <w:spacing w:after="0" w:line="240" w:lineRule="auto"/>
        <w:rPr>
          <w:rFonts w:ascii="Times New Roman" w:eastAsia="Calibri" w:hAnsi="Times New Roman" w:cs="Times New Roman"/>
          <w:bCs/>
          <w:kern w:val="0"/>
          <w:lang w:val="ro-RO"/>
          <w14:ligatures w14:val="none"/>
        </w:rPr>
      </w:pPr>
    </w:p>
    <w:p w14:paraId="17A00A3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(19)</w:t>
      </w:r>
      <w:r w:rsidR="0073126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Aplicatia generează Nota de acceptare/ Procesul verbal de control de aplicare a sancțiunii ( avertisment / amendă) pentru printare, care se semnează de către călător și controlor respectiv un martor persoană fizică, conform procedurilor interne.</w:t>
      </w:r>
    </w:p>
    <w:p w14:paraId="71B434AB"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295584C6"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(20)</w:t>
      </w:r>
      <w:r w:rsidR="0073126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După verificarea datelor introduse, controlorul confirmă emiterea Notei de acceptare/ Procesul verbal de control de aplicare a sancțiunii ( avertisment / amendă). Documentul este salvat în sistem și devine disponibil pentru raportare în Backoffice.</w:t>
      </w:r>
    </w:p>
    <w:p w14:paraId="50D3751F" w14:textId="77777777" w:rsidR="00731263" w:rsidRPr="0051777E" w:rsidRDefault="00731263">
      <w:pPr>
        <w:spacing w:after="0" w:line="240" w:lineRule="auto"/>
        <w:jc w:val="both"/>
        <w:rPr>
          <w:rFonts w:ascii="Times New Roman" w:eastAsia="Calibri" w:hAnsi="Times New Roman" w:cs="Times New Roman"/>
          <w:bCs/>
          <w:kern w:val="0"/>
          <w:lang w:val="ro-RO"/>
          <w14:ligatures w14:val="none"/>
        </w:rPr>
      </w:pPr>
    </w:p>
    <w:p w14:paraId="5B41144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(21)</w:t>
      </w:r>
      <w:r w:rsidR="0073126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Detaliile exacte privind formatul documentului, numărul de exemplare, modul de încasare și</w:t>
      </w:r>
      <w:r w:rsidR="001A729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urmărire a sumelor se stabilesc prin procedurile interne ale Asociației s</w:t>
      </w:r>
      <w:r w:rsidR="001A7298">
        <w:rPr>
          <w:rFonts w:ascii="Times New Roman" w:eastAsia="Calibri" w:hAnsi="Times New Roman" w:cs="Times New Roman"/>
          <w:bCs/>
          <w:kern w:val="0"/>
          <w:lang w:val="ro-RO"/>
          <w14:ligatures w14:val="none"/>
        </w:rPr>
        <w:t>i prin configuratia realizată in</w:t>
      </w:r>
      <w:r w:rsidRPr="0051777E">
        <w:rPr>
          <w:rFonts w:ascii="Times New Roman" w:eastAsia="Calibri" w:hAnsi="Times New Roman" w:cs="Times New Roman"/>
          <w:bCs/>
          <w:kern w:val="0"/>
          <w:lang w:val="ro-RO"/>
          <w14:ligatures w14:val="none"/>
        </w:rPr>
        <w:t xml:space="preserve"> Backoffice.</w:t>
      </w:r>
    </w:p>
    <w:p w14:paraId="6AB2F454"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6E5417E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(22)</w:t>
      </w:r>
      <w:r w:rsidR="001A729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Înregistr</w:t>
      </w:r>
      <w:r w:rsidR="00576B49">
        <w:rPr>
          <w:rFonts w:ascii="Times New Roman" w:eastAsia="Calibri" w:hAnsi="Times New Roman" w:cs="Times New Roman"/>
          <w:bCs/>
          <w:kern w:val="0"/>
          <w:lang w:val="ro-RO"/>
          <w14:ligatures w14:val="none"/>
        </w:rPr>
        <w:t>ări</w:t>
      </w:r>
      <w:r w:rsidRPr="0051777E">
        <w:rPr>
          <w:rFonts w:ascii="Times New Roman" w:eastAsia="Calibri" w:hAnsi="Times New Roman" w:cs="Times New Roman"/>
          <w:bCs/>
          <w:kern w:val="0"/>
          <w:lang w:val="ro-RO"/>
          <w14:ligatures w14:val="none"/>
        </w:rPr>
        <w:t xml:space="preserve"> și raportare. Aplicația de control poate genera înregistrări privind activitatea de control (de ex. Controalele efectuate, titlurile verificate, eventualele sancțiuni aplicate). Modul concret de utilizare a acestor funcționalități, in</w:t>
      </w:r>
      <w:r w:rsidR="007C5020">
        <w:rPr>
          <w:rFonts w:ascii="Times New Roman" w:eastAsia="Calibri" w:hAnsi="Times New Roman" w:cs="Times New Roman"/>
          <w:bCs/>
          <w:kern w:val="0"/>
          <w:lang w:val="ro-RO"/>
          <w14:ligatures w14:val="none"/>
        </w:rPr>
        <w:t>clusiv extragerea de rapoarte în</w:t>
      </w:r>
      <w:r w:rsidRPr="0051777E">
        <w:rPr>
          <w:rFonts w:ascii="Times New Roman" w:eastAsia="Calibri" w:hAnsi="Times New Roman" w:cs="Times New Roman"/>
          <w:bCs/>
          <w:kern w:val="0"/>
          <w:lang w:val="ro-RO"/>
          <w14:ligatures w14:val="none"/>
        </w:rPr>
        <w:t xml:space="preserve"> arhivarea lor, se stabilește prin procedurile interne ale Asociației.</w:t>
      </w:r>
    </w:p>
    <w:p w14:paraId="2B24D2A7" w14:textId="77777777" w:rsidR="00E518F6" w:rsidRDefault="00E518F6">
      <w:pPr>
        <w:pStyle w:val="Frspaiere3"/>
        <w:jc w:val="both"/>
        <w:rPr>
          <w:rFonts w:ascii="Times New Roman" w:hAnsi="Times New Roman"/>
          <w:sz w:val="24"/>
          <w:szCs w:val="24"/>
          <w:lang w:val="ro-RO"/>
        </w:rPr>
      </w:pPr>
    </w:p>
    <w:p w14:paraId="3EB22842" w14:textId="77777777" w:rsidR="00C35A9B" w:rsidRDefault="00C35A9B">
      <w:pPr>
        <w:pStyle w:val="Frspaiere3"/>
        <w:jc w:val="both"/>
        <w:rPr>
          <w:rFonts w:ascii="Times New Roman" w:hAnsi="Times New Roman"/>
          <w:sz w:val="24"/>
          <w:szCs w:val="24"/>
          <w:lang w:val="ro-RO"/>
        </w:rPr>
      </w:pPr>
    </w:p>
    <w:p w14:paraId="53BF52C7" w14:textId="77777777" w:rsidR="00C35A9B" w:rsidRPr="0051777E" w:rsidRDefault="00C35A9B">
      <w:pPr>
        <w:pStyle w:val="Frspaiere3"/>
        <w:jc w:val="both"/>
        <w:rPr>
          <w:rFonts w:ascii="Times New Roman" w:hAnsi="Times New Roman"/>
          <w:sz w:val="24"/>
          <w:szCs w:val="24"/>
          <w:lang w:val="ro-RO"/>
        </w:rPr>
      </w:pPr>
    </w:p>
    <w:p w14:paraId="6DD77E39" w14:textId="77777777" w:rsidR="00E518F6" w:rsidRPr="0051777E" w:rsidRDefault="001E0F1A">
      <w:pPr>
        <w:pStyle w:val="Frspaiere3"/>
        <w:jc w:val="both"/>
        <w:rPr>
          <w:rFonts w:ascii="Times New Roman" w:hAnsi="Times New Roman"/>
          <w:b/>
          <w:bCs/>
          <w:sz w:val="24"/>
          <w:szCs w:val="24"/>
          <w:lang w:val="ro-RO"/>
        </w:rPr>
      </w:pPr>
      <w:r w:rsidRPr="0051777E">
        <w:rPr>
          <w:rFonts w:ascii="Times New Roman" w:hAnsi="Times New Roman"/>
          <w:b/>
          <w:bCs/>
          <w:sz w:val="24"/>
          <w:szCs w:val="24"/>
          <w:lang w:val="ro-RO"/>
        </w:rPr>
        <w:t>Art. 5.</w:t>
      </w:r>
    </w:p>
    <w:p w14:paraId="7F123A0D"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(1)</w:t>
      </w:r>
      <w:r w:rsidR="007C502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Manual de aplicație controlori. Pentru utilizarea aplicatiei de control se vor face urmatoarele setări inițiale:</w:t>
      </w:r>
    </w:p>
    <w:p w14:paraId="794A13E8"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Setări inițiale. Aplicația este instalată pe telefon.</w:t>
      </w:r>
    </w:p>
    <w:p w14:paraId="29EAAFFB"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Setări telefon.</w:t>
      </w:r>
    </w:p>
    <w:p w14:paraId="2B6DFE09"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Înrolarea telefonului în Backoffice.</w:t>
      </w:r>
    </w:p>
    <w:p w14:paraId="35B76E8B"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Creare cont/credențiale controlor.</w:t>
      </w:r>
    </w:p>
    <w:p w14:paraId="5918AB14"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2267FD47"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Controlul.</w:t>
      </w:r>
    </w:p>
    <w:p w14:paraId="0A6C4C8F"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Definire planificare.</w:t>
      </w:r>
    </w:p>
    <w:p w14:paraId="77C1D387"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Autentificare.</w:t>
      </w:r>
    </w:p>
    <w:p w14:paraId="61DCCA1E"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Preluare context control.</w:t>
      </w:r>
    </w:p>
    <w:p w14:paraId="6E42C646"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2.4.</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Flux control.</w:t>
      </w:r>
    </w:p>
    <w:p w14:paraId="12BD626B"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2.4.1.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 card Mifare.</w:t>
      </w:r>
    </w:p>
    <w:p w14:paraId="0675676F"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2.4.2.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 card bancar.</w:t>
      </w:r>
    </w:p>
    <w:p w14:paraId="610DC884"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2.4.3.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 bilet hârtie având cod QR numai dacă este cazul fiind excepție aprobată sau nu ulterior.</w:t>
      </w:r>
    </w:p>
    <w:p w14:paraId="68D25CD2"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2.4.4.</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 cod SMS.</w:t>
      </w:r>
    </w:p>
    <w:p w14:paraId="693FE191"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2.5.</w:t>
      </w:r>
      <w:bookmarkStart w:id="9" w:name="_Hlk216432641"/>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Amenda (</w:t>
      </w:r>
      <w:r w:rsidRPr="0051777E">
        <w:rPr>
          <w:rFonts w:ascii="Times New Roman" w:eastAsia="Calibri" w:hAnsi="Times New Roman" w:cs="Times New Roman"/>
          <w:bCs/>
          <w:kern w:val="0"/>
          <w:lang w:val="ro-RO"/>
          <w14:ligatures w14:val="none"/>
        </w:rPr>
        <w:t xml:space="preserve">Nota de acceptare/ Procesul verbal de control de aplicare a sancțiunii </w:t>
      </w:r>
      <w:r w:rsidR="00F6571B">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avertisment / amendă)</w:t>
      </w:r>
      <w:r w:rsidR="002F40E6">
        <w:rPr>
          <w:rFonts w:ascii="Times New Roman" w:eastAsia="Calibri" w:hAnsi="Times New Roman" w:cs="Times New Roman"/>
          <w:bCs/>
          <w:kern w:val="0"/>
          <w:lang w:val="ro-RO"/>
          <w14:ligatures w14:val="none"/>
        </w:rPr>
        <w:t>.</w:t>
      </w:r>
    </w:p>
    <w:p w14:paraId="52BD6C7D"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2.5.1.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Pași pentru Amenda (</w:t>
      </w:r>
      <w:r w:rsidRPr="0051777E">
        <w:rPr>
          <w:rFonts w:ascii="Times New Roman" w:eastAsia="Calibri" w:hAnsi="Times New Roman" w:cs="Times New Roman"/>
          <w:bCs/>
          <w:kern w:val="0"/>
          <w:lang w:val="ro-RO"/>
          <w14:ligatures w14:val="none"/>
        </w:rPr>
        <w:t>Nota de acceptare/ Procesul verbal de control de aplicare a sancțiunii ( avertisment / amendă).</w:t>
      </w:r>
    </w:p>
    <w:bookmarkEnd w:id="9"/>
    <w:p w14:paraId="47F7D811"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2.5.2.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Tipuri de Amenda (</w:t>
      </w:r>
      <w:r w:rsidRPr="0051777E">
        <w:rPr>
          <w:rFonts w:ascii="Times New Roman" w:eastAsia="Calibri" w:hAnsi="Times New Roman" w:cs="Times New Roman"/>
          <w:bCs/>
          <w:kern w:val="0"/>
          <w:lang w:val="ro-RO"/>
          <w14:ligatures w14:val="none"/>
        </w:rPr>
        <w:t>Nota de acceptare/ Procesul verbal de control de aplicare a sancțiunii ( avertisment / amendă)</w:t>
      </w:r>
      <w:r w:rsidR="00F6571B">
        <w:rPr>
          <w:rFonts w:ascii="Times New Roman" w:eastAsia="Calibri" w:hAnsi="Times New Roman" w:cs="Times New Roman"/>
          <w:bCs/>
          <w:kern w:val="0"/>
          <w:lang w:val="ro-RO"/>
          <w14:ligatures w14:val="none"/>
        </w:rPr>
        <w:t>.</w:t>
      </w:r>
    </w:p>
    <w:p w14:paraId="0A28EA28"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5EABBC2C"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Detalii cont.</w:t>
      </w:r>
    </w:p>
    <w:p w14:paraId="7D5ED44C"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 Backoffice.</w:t>
      </w:r>
    </w:p>
    <w:p w14:paraId="3A037287"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Interfețe de administrare.</w:t>
      </w:r>
    </w:p>
    <w:p w14:paraId="314D75E4"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4.1.1.</w:t>
      </w:r>
      <w:r w:rsidR="00F6571B">
        <w:rPr>
          <w:rFonts w:ascii="Times New Roman" w:eastAsia="Calibri" w:hAnsi="Times New Roman" w:cs="Times New Roman"/>
          <w:kern w:val="0"/>
          <w:lang w:val="ro-RO"/>
          <w14:ligatures w14:val="none"/>
        </w:rPr>
        <w:t xml:space="preserve"> Angajați</w:t>
      </w:r>
      <w:r w:rsidRPr="0051777E">
        <w:rPr>
          <w:rFonts w:ascii="Times New Roman" w:eastAsia="Calibri" w:hAnsi="Times New Roman" w:cs="Times New Roman"/>
          <w:kern w:val="0"/>
          <w:lang w:val="ro-RO"/>
          <w14:ligatures w14:val="none"/>
        </w:rPr>
        <w:t>.</w:t>
      </w:r>
    </w:p>
    <w:p w14:paraId="03B0854C" w14:textId="77777777" w:rsidR="00E518F6" w:rsidRPr="0051777E" w:rsidRDefault="00F6571B">
      <w:pPr>
        <w:tabs>
          <w:tab w:val="left" w:pos="450"/>
        </w:tabs>
        <w:spacing w:after="0" w:line="240" w:lineRule="auto"/>
        <w:contextualSpacing/>
        <w:jc w:val="both"/>
        <w:rPr>
          <w:rFonts w:ascii="Times New Roman" w:eastAsia="Calibri" w:hAnsi="Times New Roman" w:cs="Times New Roman"/>
          <w:kern w:val="0"/>
          <w:lang w:val="ro-RO"/>
          <w14:ligatures w14:val="none"/>
        </w:rPr>
      </w:pPr>
      <w:r>
        <w:rPr>
          <w:rFonts w:ascii="Times New Roman" w:eastAsia="Calibri" w:hAnsi="Times New Roman" w:cs="Times New Roman"/>
          <w:kern w:val="0"/>
          <w:lang w:val="ro-RO"/>
          <w14:ligatures w14:val="none"/>
        </w:rPr>
        <w:t xml:space="preserve">4.1.2. </w:t>
      </w:r>
      <w:r w:rsidR="001E0F1A" w:rsidRPr="0051777E">
        <w:rPr>
          <w:rFonts w:ascii="Times New Roman" w:eastAsia="Calibri" w:hAnsi="Times New Roman" w:cs="Times New Roman"/>
          <w:kern w:val="0"/>
          <w:lang w:val="ro-RO"/>
          <w14:ligatures w14:val="none"/>
        </w:rPr>
        <w:t>Încărcare gestiune controlor.</w:t>
      </w:r>
    </w:p>
    <w:p w14:paraId="25F66371"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4.1.3.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Echipamente.</w:t>
      </w:r>
    </w:p>
    <w:p w14:paraId="7851ADAE"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 xml:space="preserve">4.2 </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Rapoarte de control.</w:t>
      </w:r>
    </w:p>
    <w:p w14:paraId="7080DEEC"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4.2.1.</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Activitate detaliată controlori.</w:t>
      </w:r>
    </w:p>
    <w:p w14:paraId="1AF50789"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4.2.2.</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Buletin activitate.</w:t>
      </w:r>
    </w:p>
    <w:p w14:paraId="452ED9BA"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4.2.3.</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Date pontaj controlor.</w:t>
      </w:r>
    </w:p>
    <w:p w14:paraId="31638EEF"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4.2.4.</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Controale detaliate.</w:t>
      </w:r>
    </w:p>
    <w:p w14:paraId="536F42E9"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4.2.5.</w:t>
      </w:r>
      <w:r w:rsidR="00F6571B">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Amenzi</w:t>
      </w:r>
      <w:r w:rsidR="002F40E6">
        <w:rPr>
          <w:rFonts w:ascii="Times New Roman" w:eastAsia="Calibri" w:hAnsi="Times New Roman" w:cs="Times New Roman"/>
          <w:kern w:val="0"/>
          <w:lang w:val="ro-RO"/>
          <w14:ligatures w14:val="none"/>
        </w:rPr>
        <w:t>.</w:t>
      </w:r>
    </w:p>
    <w:p w14:paraId="6E66C78C"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78023D11"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6.</w:t>
      </w:r>
    </w:p>
    <w:p w14:paraId="08EDB515" w14:textId="77777777" w:rsidR="00E518F6" w:rsidRDefault="001E0F1A">
      <w:pPr>
        <w:pStyle w:val="Frspaiere3"/>
        <w:jc w:val="both"/>
        <w:rPr>
          <w:rFonts w:ascii="Times New Roman" w:hAnsi="Times New Roman"/>
          <w:sz w:val="24"/>
          <w:szCs w:val="24"/>
          <w:lang w:val="ro-RO"/>
        </w:rPr>
      </w:pPr>
      <w:r w:rsidRPr="0051777E">
        <w:rPr>
          <w:rFonts w:ascii="Times New Roman" w:hAnsi="Times New Roman"/>
          <w:sz w:val="24"/>
          <w:szCs w:val="24"/>
          <w:lang w:val="ro-RO"/>
        </w:rPr>
        <w:t>(1)</w:t>
      </w:r>
      <w:r w:rsidR="00323DD5">
        <w:rPr>
          <w:rFonts w:ascii="Times New Roman" w:hAnsi="Times New Roman"/>
          <w:sz w:val="24"/>
          <w:szCs w:val="24"/>
          <w:lang w:val="ro-RO"/>
        </w:rPr>
        <w:t xml:space="preserve"> </w:t>
      </w:r>
      <w:r w:rsidRPr="0051777E">
        <w:rPr>
          <w:rFonts w:ascii="Times New Roman" w:hAnsi="Times New Roman"/>
          <w:sz w:val="24"/>
          <w:szCs w:val="24"/>
          <w:lang w:val="ro-RO"/>
        </w:rPr>
        <w:t>Procesul verbal de control al titlurilor de călătorie se elaborează și să aprobă de conducerea Asociație conform cerințelor legale. Nota de acceptare se elaborează și să aprobă de conducerea Asociație pentru titlul de călătorie vândut în mijlocul de transport.</w:t>
      </w:r>
    </w:p>
    <w:p w14:paraId="22489C81" w14:textId="77777777" w:rsidR="00323DD5" w:rsidRDefault="00323DD5">
      <w:pPr>
        <w:pStyle w:val="Frspaiere3"/>
        <w:jc w:val="both"/>
        <w:rPr>
          <w:rFonts w:ascii="Times New Roman" w:hAnsi="Times New Roman"/>
          <w:sz w:val="24"/>
          <w:szCs w:val="24"/>
          <w:lang w:val="ro-RO"/>
        </w:rPr>
      </w:pPr>
    </w:p>
    <w:p w14:paraId="56A8CB57"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7.</w:t>
      </w:r>
    </w:p>
    <w:p w14:paraId="248DB794" w14:textId="77777777" w:rsidR="00E518F6" w:rsidRPr="0051777E" w:rsidRDefault="001E0F1A">
      <w:pPr>
        <w:spacing w:after="0" w:line="240" w:lineRule="auto"/>
        <w:jc w:val="both"/>
        <w:rPr>
          <w:rFonts w:ascii="Times New Roman" w:hAnsi="Times New Roman" w:cs="Times New Roman"/>
          <w:lang w:val="ro-RO"/>
        </w:rPr>
      </w:pPr>
      <w:r w:rsidRPr="0051777E">
        <w:rPr>
          <w:rFonts w:ascii="Times New Roman" w:eastAsia="Calibri" w:hAnsi="Times New Roman" w:cs="Times New Roman"/>
          <w:kern w:val="0"/>
          <w:lang w:val="ro-RO"/>
          <w14:ligatures w14:val="none"/>
        </w:rPr>
        <w:t>(1)</w:t>
      </w:r>
      <w:r w:rsidR="00323DD5">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Consiliul Director solicită rapoarte lunare eleborate ș</w:t>
      </w:r>
      <w:r w:rsidR="00323DD5">
        <w:rPr>
          <w:rFonts w:ascii="Times New Roman" w:eastAsia="Calibri" w:hAnsi="Times New Roman" w:cs="Times New Roman"/>
          <w:kern w:val="0"/>
          <w:lang w:val="ro-RO"/>
          <w14:ligatures w14:val="none"/>
        </w:rPr>
        <w:t>i semnate de către Directorul G</w:t>
      </w:r>
      <w:r w:rsidRPr="0051777E">
        <w:rPr>
          <w:rFonts w:ascii="Times New Roman" w:eastAsia="Calibri" w:hAnsi="Times New Roman" w:cs="Times New Roman"/>
          <w:kern w:val="0"/>
          <w:lang w:val="ro-RO"/>
          <w14:ligatures w14:val="none"/>
        </w:rPr>
        <w:t>eneral cu privire la încasările din titlurile de călătorie la nivelul rețelei de transport, analizează și propune măsuri.</w:t>
      </w:r>
    </w:p>
    <w:p w14:paraId="6BC85C9D" w14:textId="77777777" w:rsidR="00E518F6" w:rsidRPr="0051777E" w:rsidRDefault="00E518F6">
      <w:pPr>
        <w:pStyle w:val="Frspaiere3"/>
        <w:jc w:val="both"/>
        <w:rPr>
          <w:rFonts w:ascii="Times New Roman" w:hAnsi="Times New Roman"/>
          <w:sz w:val="24"/>
          <w:szCs w:val="24"/>
          <w:lang w:val="ro-RO"/>
        </w:rPr>
      </w:pPr>
    </w:p>
    <w:p w14:paraId="0095E78E"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8.</w:t>
      </w:r>
    </w:p>
    <w:p w14:paraId="11E0D116"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(1)</w:t>
      </w:r>
      <w:r w:rsidR="00CD4217">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Consiliul Director şi Directorul General funcţionează şi îşi desfăşoară activitatea în conformitate cu statutul Asociației, O.G. 26/2000 cu modificările și completările ulterioare, Legea 51/2006 cu modificările și completările ulterioare, Legea 31/1990 cu modificările și completările ulterioare, O.U.G. 109/2011 privind guvernanţa corporativă a întreprinderilor publice, Codul Administrativ şi contractul de mandat și raportează Adunării Generale ale Asociației spre aprobare situațiile veniturilor la nivelul rețelei Asociației.</w:t>
      </w:r>
    </w:p>
    <w:p w14:paraId="78C1E9B2" w14:textId="77777777" w:rsidR="00E518F6" w:rsidRPr="0051777E" w:rsidRDefault="00E518F6">
      <w:pPr>
        <w:pStyle w:val="NoSpacing"/>
        <w:jc w:val="both"/>
        <w:rPr>
          <w:rFonts w:ascii="Times New Roman" w:eastAsia="Calibri" w:hAnsi="Times New Roman" w:cs="Times New Roman"/>
          <w:kern w:val="0"/>
          <w:lang w:val="ro-RO"/>
          <w14:ligatures w14:val="none"/>
        </w:rPr>
      </w:pPr>
    </w:p>
    <w:p w14:paraId="422F398D" w14:textId="77777777" w:rsidR="00E518F6" w:rsidRPr="0051777E" w:rsidRDefault="001E0F1A">
      <w:pPr>
        <w:pStyle w:val="No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CD4217">
        <w:rPr>
          <w:rFonts w:ascii="Times New Roman" w:eastAsia="Calibri" w:hAnsi="Times New Roman" w:cs="Times New Roman"/>
          <w:kern w:val="0"/>
          <w:lang w:val="ro-RO"/>
          <w14:ligatures w14:val="none"/>
        </w:rPr>
        <w:t xml:space="preserve"> Prezintă Adunării G</w:t>
      </w:r>
      <w:r w:rsidRPr="0051777E">
        <w:rPr>
          <w:rFonts w:ascii="Times New Roman" w:eastAsia="Calibri" w:hAnsi="Times New Roman" w:cs="Times New Roman"/>
          <w:kern w:val="0"/>
          <w:lang w:val="ro-RO"/>
          <w14:ligatures w14:val="none"/>
        </w:rPr>
        <w:t>enerale rapoartele de activitate ale Grupului de Control Titluri de Călătorie pe perioada anterioar</w:t>
      </w:r>
      <w:r w:rsidR="00CD4217">
        <w:rPr>
          <w:rFonts w:ascii="Times New Roman" w:eastAsia="Calibri" w:hAnsi="Times New Roman" w:cs="Times New Roman"/>
          <w:kern w:val="0"/>
          <w:lang w:val="ro-RO"/>
          <w14:ligatures w14:val="none"/>
        </w:rPr>
        <w:t>ă, la prima ședință a Adunării G</w:t>
      </w:r>
      <w:r w:rsidRPr="0051777E">
        <w:rPr>
          <w:rFonts w:ascii="Times New Roman" w:eastAsia="Calibri" w:hAnsi="Times New Roman" w:cs="Times New Roman"/>
          <w:kern w:val="0"/>
          <w:lang w:val="ro-RO"/>
          <w14:ligatures w14:val="none"/>
        </w:rPr>
        <w:t>enerale ale Asociațiilor.</w:t>
      </w:r>
    </w:p>
    <w:p w14:paraId="28BFBD6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bookmarkStart w:id="10" w:name="_Hlk182211202"/>
    </w:p>
    <w:p w14:paraId="5ED1D07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(3)</w:t>
      </w:r>
      <w:r w:rsidR="00110F5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Angajează prin </w:t>
      </w:r>
      <w:r w:rsidR="00110F5F">
        <w:rPr>
          <w:rFonts w:ascii="Times New Roman" w:eastAsia="Calibri" w:hAnsi="Times New Roman" w:cs="Times New Roman"/>
          <w:bCs/>
          <w:kern w:val="0"/>
          <w:lang w:val="ro-RO"/>
          <w14:ligatures w14:val="none"/>
        </w:rPr>
        <w:t>Directorul General al A</w:t>
      </w:r>
      <w:r w:rsidRPr="0051777E">
        <w:rPr>
          <w:rFonts w:ascii="Times New Roman" w:eastAsia="Calibri" w:hAnsi="Times New Roman" w:cs="Times New Roman"/>
          <w:bCs/>
          <w:kern w:val="0"/>
          <w:lang w:val="ro-RO"/>
          <w14:ligatures w14:val="none"/>
        </w:rPr>
        <w:t>sociației numărul optim de controlori Titluri de Călătorie.</w:t>
      </w:r>
    </w:p>
    <w:bookmarkEnd w:id="10"/>
    <w:p w14:paraId="323739FA"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(11)</w:t>
      </w:r>
      <w:r w:rsidR="00110F5F">
        <w:rPr>
          <w:rFonts w:ascii="Times New Roman" w:eastAsia="Calibri" w:hAnsi="Times New Roman" w:cs="Times New Roman"/>
          <w:kern w:val="0"/>
          <w:lang w:val="ro-RO"/>
          <w14:ligatures w14:val="none"/>
        </w:rPr>
        <w:t xml:space="preserve"> Directorul G</w:t>
      </w:r>
      <w:r w:rsidRPr="0051777E">
        <w:rPr>
          <w:rFonts w:ascii="Times New Roman" w:eastAsia="Calibri" w:hAnsi="Times New Roman" w:cs="Times New Roman"/>
          <w:kern w:val="0"/>
          <w:lang w:val="ro-RO"/>
          <w14:ligatures w14:val="none"/>
        </w:rPr>
        <w:t xml:space="preserve">eneral al Asociației asigură medierea conflictelor dintre utilizatori și controlori, la cererea uneia dintre părți în vederea concilierii diferendelor </w:t>
      </w:r>
      <w:r w:rsidR="002F40E6">
        <w:rPr>
          <w:rFonts w:ascii="Times New Roman" w:eastAsia="Calibri" w:hAnsi="Times New Roman" w:cs="Times New Roman"/>
          <w:kern w:val="0"/>
          <w:lang w:val="ro-RO"/>
          <w14:ligatures w14:val="none"/>
        </w:rPr>
        <w:t xml:space="preserve">(disensiuni) </w:t>
      </w:r>
      <w:r w:rsidRPr="0051777E">
        <w:rPr>
          <w:rFonts w:ascii="Times New Roman" w:eastAsia="Calibri" w:hAnsi="Times New Roman" w:cs="Times New Roman"/>
          <w:kern w:val="0"/>
          <w:lang w:val="ro-RO"/>
          <w14:ligatures w14:val="none"/>
        </w:rPr>
        <w:t>apărute în relația cu utilizatorii serviciului;</w:t>
      </w:r>
    </w:p>
    <w:p w14:paraId="0BB7F002" w14:textId="77777777" w:rsidR="00AF7BD1" w:rsidRPr="0051777E" w:rsidRDefault="00AF7BD1">
      <w:pPr>
        <w:spacing w:after="0" w:line="240" w:lineRule="auto"/>
        <w:jc w:val="both"/>
        <w:rPr>
          <w:rFonts w:ascii="Times New Roman" w:eastAsia="Calibri" w:hAnsi="Times New Roman" w:cs="Times New Roman"/>
          <w:b/>
          <w:kern w:val="0"/>
          <w:lang w:val="ro-RO"/>
          <w14:ligatures w14:val="none"/>
        </w:rPr>
      </w:pPr>
    </w:p>
    <w:p w14:paraId="2A7F3B71"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9.</w:t>
      </w:r>
    </w:p>
    <w:p w14:paraId="6E183929"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 Controlorii Asociației sunt angajaţi potrivit prevederilor Legii 53/2003 Codul Muncii, republicat, cu modificările şi completările ulterioare și obligați să respecte procedurile de lucru, regulamentele,</w:t>
      </w:r>
      <w:r w:rsidR="00EF5ED8">
        <w:rPr>
          <w:rFonts w:ascii="Times New Roman" w:eastAsia="Calibri" w:hAnsi="Times New Roman" w:cs="Times New Roman"/>
          <w:kern w:val="0"/>
          <w:lang w:val="ro-RO"/>
          <w14:ligatures w14:val="none"/>
        </w:rPr>
        <w:t xml:space="preserve"> codul de etică etc. ale Asociaț</w:t>
      </w:r>
      <w:r w:rsidRPr="0051777E">
        <w:rPr>
          <w:rFonts w:ascii="Times New Roman" w:eastAsia="Calibri" w:hAnsi="Times New Roman" w:cs="Times New Roman"/>
          <w:kern w:val="0"/>
          <w:lang w:val="ro-RO"/>
          <w14:ligatures w14:val="none"/>
        </w:rPr>
        <w:t>iei.</w:t>
      </w:r>
    </w:p>
    <w:p w14:paraId="3255D54D"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21E4CB1C"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
          <w:kern w:val="0"/>
          <w:lang w:val="ro-RO"/>
          <w14:ligatures w14:val="none"/>
        </w:rPr>
        <w:t>Art. 10.</w:t>
      </w:r>
    </w:p>
    <w:p w14:paraId="6150A65F"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110F5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Să c</w:t>
      </w:r>
      <w:r w:rsidR="00110F5F">
        <w:rPr>
          <w:rFonts w:ascii="Times New Roman" w:eastAsia="Calibri" w:hAnsi="Times New Roman" w:cs="Times New Roman"/>
          <w:kern w:val="0"/>
          <w:lang w:val="ro-RO"/>
          <w14:ligatures w14:val="none"/>
        </w:rPr>
        <w:t>unoască</w:t>
      </w:r>
      <w:r w:rsidRPr="0051777E">
        <w:rPr>
          <w:rFonts w:ascii="Times New Roman" w:eastAsia="Calibri" w:hAnsi="Times New Roman" w:cs="Times New Roman"/>
          <w:kern w:val="0"/>
          <w:lang w:val="ro-RO"/>
          <w14:ligatures w14:val="none"/>
        </w:rPr>
        <w:t xml:space="preserve"> şi să urmărească respectarea întocmai a prevederilor Contractului Colectiv de Muncă dacă este cazul, Regulamentului de Organizare şi Funcţionare, Regulamentului Intern şi a fişelor de post; </w:t>
      </w:r>
    </w:p>
    <w:p w14:paraId="6E0B6300"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5E1E4B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110F5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Să asigure utilizarea integrală a timpului de lucru şi buna funcţionare a grupului pe schimburi (unde este cazul); </w:t>
      </w:r>
    </w:p>
    <w:p w14:paraId="060F5783"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159CDDB6"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110F5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Să se analizeze şi să propună măsurile de stimulare, recompensare sau tragere la răspundere disciplinară a controlorilor, potrivit legislaţiei în vigoare şi competenţelor sale;</w:t>
      </w:r>
    </w:p>
    <w:p w14:paraId="3DF24D88"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13954003"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110F5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Să fie evaluați periodic şi să întocmească aprecierile periodice ale activităţii controlorilor, conform prevederilor rezultatelor obținute și </w:t>
      </w:r>
      <w:r w:rsidR="00110F5F">
        <w:rPr>
          <w:rFonts w:ascii="Times New Roman" w:eastAsia="Calibri" w:hAnsi="Times New Roman" w:cs="Times New Roman"/>
          <w:kern w:val="0"/>
          <w:lang w:val="ro-RO"/>
          <w14:ligatures w14:val="none"/>
        </w:rPr>
        <w:t xml:space="preserve">în </w:t>
      </w:r>
      <w:r w:rsidRPr="0051777E">
        <w:rPr>
          <w:rFonts w:ascii="Times New Roman" w:eastAsia="Calibri" w:hAnsi="Times New Roman" w:cs="Times New Roman"/>
          <w:kern w:val="0"/>
          <w:lang w:val="ro-RO"/>
          <w14:ligatures w14:val="none"/>
        </w:rPr>
        <w:t xml:space="preserve">funcție de reclamațiile personale de la utilizatori; </w:t>
      </w:r>
    </w:p>
    <w:p w14:paraId="5FC57241"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(5)</w:t>
      </w:r>
      <w:r w:rsidR="00110F5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Să respecte orice alte atribu</w:t>
      </w:r>
      <w:r w:rsidR="00110F5F">
        <w:rPr>
          <w:rFonts w:ascii="Times New Roman" w:eastAsia="Calibri" w:hAnsi="Times New Roman" w:cs="Times New Roman"/>
          <w:kern w:val="0"/>
          <w:lang w:val="ro-RO"/>
          <w14:ligatures w14:val="none"/>
        </w:rPr>
        <w:t>ţii şi sarcini încredinţate de Directorul G</w:t>
      </w:r>
      <w:r w:rsidRPr="0051777E">
        <w:rPr>
          <w:rFonts w:ascii="Times New Roman" w:eastAsia="Calibri" w:hAnsi="Times New Roman" w:cs="Times New Roman"/>
          <w:kern w:val="0"/>
          <w:lang w:val="ro-RO"/>
          <w14:ligatures w14:val="none"/>
        </w:rPr>
        <w:t xml:space="preserve">eneral prin dispoziții de serviciu sau decizii. </w:t>
      </w:r>
    </w:p>
    <w:p w14:paraId="34BD062C"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52A2A8AA"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 xml:space="preserve">CAPITOLUL III </w:t>
      </w:r>
    </w:p>
    <w:p w14:paraId="452D6410"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Structura organizatorică</w:t>
      </w:r>
    </w:p>
    <w:p w14:paraId="79649FA3" w14:textId="77777777" w:rsidR="00E518F6" w:rsidRPr="0051777E" w:rsidRDefault="00E518F6">
      <w:pPr>
        <w:spacing w:after="0" w:line="240" w:lineRule="auto"/>
        <w:jc w:val="center"/>
        <w:rPr>
          <w:rFonts w:ascii="Times New Roman" w:eastAsia="Calibri" w:hAnsi="Times New Roman" w:cs="Times New Roman"/>
          <w:b/>
          <w:kern w:val="0"/>
          <w:lang w:val="ro-RO"/>
          <w14:ligatures w14:val="none"/>
        </w:rPr>
      </w:pPr>
    </w:p>
    <w:p w14:paraId="244D2AA6"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11.</w:t>
      </w:r>
    </w:p>
    <w:p w14:paraId="3F69F4A7"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 xml:space="preserve">(1) Structura organizatorică a </w:t>
      </w:r>
      <w:bookmarkStart w:id="11" w:name="_Hlk216434519"/>
      <w:r w:rsidRPr="0051777E">
        <w:rPr>
          <w:rFonts w:ascii="Times New Roman" w:eastAsia="Calibri" w:hAnsi="Times New Roman" w:cs="Times New Roman"/>
          <w:kern w:val="0"/>
          <w:lang w:val="ro-RO"/>
          <w14:ligatures w14:val="none"/>
        </w:rPr>
        <w:t xml:space="preserve">Grupului de Control Titluri de Călătorie </w:t>
      </w:r>
      <w:bookmarkEnd w:id="11"/>
      <w:r w:rsidRPr="0051777E">
        <w:rPr>
          <w:rFonts w:ascii="Times New Roman" w:eastAsia="Calibri" w:hAnsi="Times New Roman" w:cs="Times New Roman"/>
          <w:kern w:val="0"/>
          <w:lang w:val="ro-RO"/>
          <w14:ligatures w14:val="none"/>
        </w:rPr>
        <w:t>face parte din Compa</w:t>
      </w:r>
      <w:r w:rsidR="00A72454">
        <w:rPr>
          <w:rFonts w:ascii="Times New Roman" w:eastAsia="Calibri" w:hAnsi="Times New Roman" w:cs="Times New Roman"/>
          <w:kern w:val="0"/>
          <w:lang w:val="ro-RO"/>
          <w14:ligatures w14:val="none"/>
        </w:rPr>
        <w:t>r</w:t>
      </w:r>
      <w:r w:rsidRPr="0051777E">
        <w:rPr>
          <w:rFonts w:ascii="Times New Roman" w:eastAsia="Calibri" w:hAnsi="Times New Roman" w:cs="Times New Roman"/>
          <w:kern w:val="0"/>
          <w:lang w:val="ro-RO"/>
          <w14:ligatures w14:val="none"/>
        </w:rPr>
        <w:t>timentul Comercial și Marketing.</w:t>
      </w:r>
    </w:p>
    <w:p w14:paraId="5EDB760B"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244C79DC"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bookmarkStart w:id="12" w:name="_Hlk216434766"/>
      <w:r w:rsidR="001C7685">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Grupul de Control Titluri de Călătorie</w:t>
      </w:r>
      <w:bookmarkEnd w:id="12"/>
      <w:r w:rsidRPr="0051777E">
        <w:rPr>
          <w:rFonts w:ascii="Times New Roman" w:eastAsia="Calibri" w:hAnsi="Times New Roman" w:cs="Times New Roman"/>
          <w:kern w:val="0"/>
          <w:lang w:val="ro-RO"/>
          <w14:ligatures w14:val="none"/>
        </w:rPr>
        <w:t xml:space="preserve"> reprezintă unităţi operative la nivel de Asociație și grupează, de regulă, minim 2 controlori din care unul obligatoriu este din partea unei </w:t>
      </w:r>
      <w:r w:rsidRPr="0051777E">
        <w:rPr>
          <w:rFonts w:ascii="Times New Roman" w:eastAsia="Calibri" w:hAnsi="Times New Roman" w:cs="Times New Roman"/>
          <w:kern w:val="0"/>
          <w:lang w:val="ro-RO"/>
          <w14:ligatures w14:val="none"/>
        </w:rPr>
        <w:lastRenderedPageBreak/>
        <w:t>autorități a statului care poate legitima și controla utilizatorul serviciului de transport, asigurând implicit securitatea și siguranța activității de control respectiv al controlorului Asociație.</w:t>
      </w:r>
    </w:p>
    <w:p w14:paraId="24EBBC0C"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0299EB0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1C7685">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Grupul de Control Titluri de Călătorie își va desfășura activitatea după un program săptămâna</w:t>
      </w:r>
      <w:r w:rsidR="001C7685">
        <w:rPr>
          <w:rFonts w:ascii="Times New Roman" w:eastAsia="Calibri" w:hAnsi="Times New Roman" w:cs="Times New Roman"/>
          <w:kern w:val="0"/>
          <w:lang w:val="ro-RO"/>
          <w14:ligatures w14:val="none"/>
        </w:rPr>
        <w:t>l/lunar elaborat și aprobat de D</w:t>
      </w:r>
      <w:r w:rsidRPr="0051777E">
        <w:rPr>
          <w:rFonts w:ascii="Times New Roman" w:eastAsia="Calibri" w:hAnsi="Times New Roman" w:cs="Times New Roman"/>
          <w:kern w:val="0"/>
          <w:lang w:val="ro-RO"/>
          <w14:ligatures w14:val="none"/>
        </w:rPr>
        <w:t>irectorul General al Asociației.</w:t>
      </w:r>
    </w:p>
    <w:p w14:paraId="65D96C9D"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6128A86A"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Art.12.</w:t>
      </w:r>
    </w:p>
    <w:p w14:paraId="6FD1D22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 xml:space="preserve">(1) În funcţie de situaţia economică şi de necesităţile activităţilor Grupului de Control Titluri de Călătorie al Asociației, organigrama se poate modifica numai prin Hotărârea Adunării Generale a Asociaților la propunerea Consiliului Director, fie prin reducerea, comasarea sau desfiinţarea unor posturi, fie prin crearea unora noi. </w:t>
      </w:r>
    </w:p>
    <w:p w14:paraId="5F774435"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D8087C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 xml:space="preserve">(2) Personalul disponibilizat în condiţiile alineatului precedent va fi redistribuit, în principiu, altor departamente cu activităţi asemănătoare sau va fi disponibilizat conform prevederilor legale în vigoare. </w:t>
      </w:r>
    </w:p>
    <w:p w14:paraId="46E5FE64" w14:textId="77777777" w:rsidR="00E518F6" w:rsidRDefault="00E518F6">
      <w:pPr>
        <w:spacing w:after="0" w:line="240" w:lineRule="auto"/>
        <w:jc w:val="center"/>
        <w:rPr>
          <w:rFonts w:ascii="Times New Roman" w:eastAsia="Calibri" w:hAnsi="Times New Roman" w:cs="Times New Roman"/>
          <w:b/>
          <w:kern w:val="0"/>
          <w:lang w:val="ro-RO"/>
          <w14:ligatures w14:val="none"/>
        </w:rPr>
      </w:pPr>
    </w:p>
    <w:p w14:paraId="005D0A30" w14:textId="77777777" w:rsidR="00AF7BD1" w:rsidRPr="0051777E" w:rsidRDefault="00AF7BD1">
      <w:pPr>
        <w:spacing w:after="0" w:line="240" w:lineRule="auto"/>
        <w:jc w:val="center"/>
        <w:rPr>
          <w:rFonts w:ascii="Times New Roman" w:eastAsia="Calibri" w:hAnsi="Times New Roman" w:cs="Times New Roman"/>
          <w:b/>
          <w:kern w:val="0"/>
          <w:lang w:val="ro-RO"/>
          <w14:ligatures w14:val="none"/>
        </w:rPr>
      </w:pPr>
    </w:p>
    <w:p w14:paraId="0C5C8E56"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 xml:space="preserve">CAPITOLUL IV </w:t>
      </w:r>
    </w:p>
    <w:p w14:paraId="55CD23E0" w14:textId="77777777" w:rsidR="00E518F6" w:rsidRPr="0051777E" w:rsidRDefault="001E0F1A">
      <w:pPr>
        <w:spacing w:after="0" w:line="240" w:lineRule="auto"/>
        <w:jc w:val="center"/>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Atribuţii şi relaţii funcţionale</w:t>
      </w:r>
    </w:p>
    <w:p w14:paraId="39E63E27" w14:textId="77777777" w:rsidR="00E518F6" w:rsidRPr="0051777E" w:rsidRDefault="00E518F6">
      <w:pPr>
        <w:spacing w:after="0" w:line="240" w:lineRule="auto"/>
        <w:jc w:val="center"/>
        <w:rPr>
          <w:rFonts w:ascii="Times New Roman" w:eastAsia="Calibri" w:hAnsi="Times New Roman" w:cs="Times New Roman"/>
          <w:b/>
          <w:kern w:val="0"/>
          <w:lang w:val="ro-RO"/>
          <w14:ligatures w14:val="none"/>
        </w:rPr>
      </w:pPr>
    </w:p>
    <w:p w14:paraId="50EB3D67"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13.</w:t>
      </w:r>
    </w:p>
    <w:p w14:paraId="6B9F6D16"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Cs/>
          <w:kern w:val="0"/>
          <w:lang w:val="ro-RO"/>
          <w14:ligatures w14:val="none"/>
        </w:rPr>
        <w:t>(1)</w:t>
      </w:r>
      <w:r w:rsidR="00CF063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kern w:val="0"/>
          <w:lang w:val="ro-RO"/>
          <w14:ligatures w14:val="none"/>
        </w:rPr>
        <w:t>Atribuţiile generale ale Grupului de Control Titluri de Călătorie sunt cele care rezultă din statutul Asociației, R.O.F, R.I. proceduri interne, instrucțiuni de lucru dispoziții ale Direcorului General, decizii ale Consiliului Director și a prezentului regulament.</w:t>
      </w:r>
    </w:p>
    <w:p w14:paraId="5E28C892"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5DA37250"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14.</w:t>
      </w:r>
    </w:p>
    <w:p w14:paraId="626548C4"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Atribuţiile, sarcinile şi responsabilităţile fiecărui Controlor sunt cele prevăzute în Fişa postului întocmită de şeful de Compartiment Comercial și Marketing, avizată de directorul executiv al direcţiei respective şi aprobată de Directorul General, precum şi cele prevăzute în Regulamentul Intern. </w:t>
      </w:r>
    </w:p>
    <w:p w14:paraId="62A58202"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02797BC5"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15.</w:t>
      </w:r>
    </w:p>
    <w:p w14:paraId="098DDD6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CF0630">
        <w:rPr>
          <w:rFonts w:ascii="Times New Roman" w:eastAsia="Calibri" w:hAnsi="Times New Roman" w:cs="Times New Roman"/>
          <w:kern w:val="0"/>
          <w:lang w:val="ro-RO"/>
          <w14:ligatures w14:val="none"/>
        </w:rPr>
        <w:t xml:space="preserve"> </w:t>
      </w:r>
      <w:r w:rsidR="00646A4B">
        <w:rPr>
          <w:rFonts w:ascii="Times New Roman" w:eastAsia="Calibri" w:hAnsi="Times New Roman" w:cs="Times New Roman"/>
          <w:kern w:val="0"/>
          <w:lang w:val="ro-RO"/>
          <w14:ligatures w14:val="none"/>
        </w:rPr>
        <w:t>Controlorul va avea semnat cu A</w:t>
      </w:r>
      <w:r w:rsidRPr="0051777E">
        <w:rPr>
          <w:rFonts w:ascii="Times New Roman" w:eastAsia="Calibri" w:hAnsi="Times New Roman" w:cs="Times New Roman"/>
          <w:kern w:val="0"/>
          <w:lang w:val="ro-RO"/>
          <w14:ligatures w14:val="none"/>
        </w:rPr>
        <w:t>sociația un contract de gestiune care face parte integrantă din contractul individual de muncă pentru patrimoniul primit pe fișa de inventar personală, în vederea desfășurării activității.</w:t>
      </w:r>
    </w:p>
    <w:p w14:paraId="22739209"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6B63708"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16.</w:t>
      </w:r>
    </w:p>
    <w:p w14:paraId="5769FB5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Răspunde de menţinerea Sistemului de Management Integrat în domeniul său de activitate; </w:t>
      </w:r>
    </w:p>
    <w:p w14:paraId="17DC416D"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Îndeplineşte oricare alte atribuţii încredinţate de șeful de compartiment.</w:t>
      </w:r>
    </w:p>
    <w:p w14:paraId="77C6BFFF"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colaborează cu departamentele Asociației prin șeful de compartiment, cu U.A.T.</w:t>
      </w:r>
      <w:r w:rsidR="00CF0630">
        <w:rPr>
          <w:rFonts w:ascii="Times New Roman" w:eastAsia="Calibri" w:hAnsi="Times New Roman" w:cs="Times New Roman"/>
          <w:kern w:val="0"/>
          <w:lang w:val="ro-RO"/>
          <w14:ligatures w14:val="none"/>
        </w:rPr>
        <w:t xml:space="preserve"> – urile membre asociate, prin Directorul G</w:t>
      </w:r>
      <w:r w:rsidRPr="0051777E">
        <w:rPr>
          <w:rFonts w:ascii="Times New Roman" w:eastAsia="Calibri" w:hAnsi="Times New Roman" w:cs="Times New Roman"/>
          <w:kern w:val="0"/>
          <w:lang w:val="ro-RO"/>
          <w14:ligatures w14:val="none"/>
        </w:rPr>
        <w:t xml:space="preserve">eneral şi cu celelalte instituţii ale Administraţiei Publice Locale, în limitele stabilite prin fişa postului. </w:t>
      </w:r>
    </w:p>
    <w:p w14:paraId="1EC08BD4" w14:textId="77777777" w:rsidR="00981FA2" w:rsidRPr="0051777E" w:rsidRDefault="00981FA2">
      <w:pPr>
        <w:spacing w:after="0" w:line="240" w:lineRule="auto"/>
        <w:jc w:val="both"/>
        <w:rPr>
          <w:rFonts w:ascii="Times New Roman" w:eastAsia="Calibri" w:hAnsi="Times New Roman" w:cs="Times New Roman"/>
          <w:kern w:val="0"/>
          <w:lang w:val="ro-RO"/>
          <w14:ligatures w14:val="none"/>
        </w:rPr>
      </w:pPr>
    </w:p>
    <w:p w14:paraId="5BC116F6"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199AB822"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Art.17.</w:t>
      </w:r>
    </w:p>
    <w:p w14:paraId="5F969EE1"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(1)</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Întocmeşte propuneri de îmbunătățire a programului săptămânal/lunar de control și le prezintă șefului de compartiment.</w:t>
      </w:r>
    </w:p>
    <w:p w14:paraId="305A1639" w14:textId="77777777" w:rsidR="002976A5" w:rsidRDefault="002976A5">
      <w:pPr>
        <w:spacing w:after="0" w:line="240" w:lineRule="auto"/>
        <w:jc w:val="both"/>
        <w:rPr>
          <w:rFonts w:ascii="Times New Roman" w:eastAsia="Calibri" w:hAnsi="Times New Roman" w:cs="Times New Roman"/>
          <w:b/>
          <w:bCs/>
          <w:kern w:val="0"/>
          <w:lang w:val="ro-RO"/>
          <w14:ligatures w14:val="none"/>
        </w:rPr>
      </w:pPr>
    </w:p>
    <w:p w14:paraId="0B13658C"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18.</w:t>
      </w:r>
    </w:p>
    <w:p w14:paraId="022B615D"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CF0630">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răspunde de respectarea prevederilor legale si a reglementarilor interne cu privire la gestionarea patrimoniului.</w:t>
      </w:r>
    </w:p>
    <w:p w14:paraId="5542D46C"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FDC1072" w14:textId="77777777" w:rsidR="00E518F6" w:rsidRPr="0051777E" w:rsidRDefault="001E0F1A">
      <w:pPr>
        <w:spacing w:after="0" w:line="240" w:lineRule="auto"/>
        <w:contextualSpacing/>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19.</w:t>
      </w:r>
    </w:p>
    <w:p w14:paraId="386FD4C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Urmăreşte modul de implementare a măsurilor stabilite prin programele aprobate de organele de conducere ale Asociației pe linie de Management Calitate, Mediu, Responsabilitate Socială, Sănătate și Securitate în Muncă securitate; </w:t>
      </w:r>
    </w:p>
    <w:p w14:paraId="3541ED52"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3D3A2A45"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se asigură că deficienţele şi neconformităţile identificate în timpul auditurilor interne, revizuirilor periodice, inspecţiilor de securitate şi verificărilor de conformitate sunt implementate, cunoscute şi corelate în mod prompt; </w:t>
      </w:r>
    </w:p>
    <w:p w14:paraId="7B747DD7"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3F0CAD1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face informări periodice asupra sistemului de management integrat şi ori de câte ori situaţia impune;</w:t>
      </w:r>
    </w:p>
    <w:p w14:paraId="64587111" w14:textId="77777777" w:rsidR="00E518F6" w:rsidRPr="0051777E" w:rsidRDefault="00E518F6">
      <w:pPr>
        <w:spacing w:after="0" w:line="240" w:lineRule="auto"/>
        <w:contextualSpacing/>
        <w:jc w:val="both"/>
        <w:rPr>
          <w:rFonts w:ascii="Times New Roman" w:eastAsia="Calibri" w:hAnsi="Times New Roman" w:cs="Times New Roman"/>
          <w:kern w:val="0"/>
          <w:lang w:val="ro-RO"/>
          <w14:ligatures w14:val="none"/>
        </w:rPr>
      </w:pPr>
    </w:p>
    <w:p w14:paraId="2FF677BD" w14:textId="77777777" w:rsidR="00E518F6" w:rsidRPr="0051777E" w:rsidRDefault="001E0F1A">
      <w:pPr>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asigură monitorizarea obiectivelor şi a obligaţiilor de mediu pentru Asociație, la nivelul rețelei de transport; </w:t>
      </w:r>
    </w:p>
    <w:p w14:paraId="1D5C49FB"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788EDE20"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20.</w:t>
      </w:r>
    </w:p>
    <w:p w14:paraId="1BEC5775"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Asigură relaţionarea cu compartimentele abilitate să coordoneze activitatea şi să controleze măsurile privitoare la protecţia informaţiilor, potrivit legii; </w:t>
      </w:r>
    </w:p>
    <w:p w14:paraId="54E3D149"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42E0B6AF"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Monitorizează activitatea de aplicare a normelor de protecţie a informaţiilor şi modul de respectare a acestora;</w:t>
      </w:r>
    </w:p>
    <w:p w14:paraId="41CD3742"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78CDB717"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Informează conducerea Asociației despre vulnerabilităţile şi riscurile existente în sistemul de protecţie a informaţiilor şi propune măsuri pentru înlăturarea acestora;</w:t>
      </w:r>
    </w:p>
    <w:p w14:paraId="06F5DE93" w14:textId="77777777" w:rsidR="00E518F6" w:rsidRPr="0051777E" w:rsidRDefault="00E518F6">
      <w:pPr>
        <w:tabs>
          <w:tab w:val="left" w:pos="450"/>
        </w:tabs>
        <w:spacing w:after="0" w:line="240" w:lineRule="auto"/>
        <w:contextualSpacing/>
        <w:jc w:val="both"/>
        <w:rPr>
          <w:rFonts w:ascii="Times New Roman" w:eastAsia="Calibri" w:hAnsi="Times New Roman" w:cs="Times New Roman"/>
          <w:kern w:val="0"/>
          <w:lang w:val="ro-RO"/>
          <w14:ligatures w14:val="none"/>
        </w:rPr>
      </w:pPr>
    </w:p>
    <w:p w14:paraId="21687290" w14:textId="77777777" w:rsidR="00E518F6" w:rsidRPr="0051777E" w:rsidRDefault="001E0F1A">
      <w:pPr>
        <w:tabs>
          <w:tab w:val="left" w:pos="45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Asigură păstrarea şi organizează evidenţa activităților conform procedurii interne și a Ordinului nr. 143/18.09.2025; </w:t>
      </w:r>
    </w:p>
    <w:p w14:paraId="3EFFCAE4"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761758BA"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21.</w:t>
      </w:r>
    </w:p>
    <w:p w14:paraId="78B3D7D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realizează strategia de imagine pentru Asociație, se ocupă de promovarea acesteia, în sfera lui de activitate</w:t>
      </w:r>
      <w:r w:rsidR="00AD63B6">
        <w:rPr>
          <w:rFonts w:ascii="Times New Roman" w:eastAsia="Calibri" w:hAnsi="Times New Roman" w:cs="Times New Roman"/>
          <w:kern w:val="0"/>
          <w:lang w:val="ro-RO"/>
          <w14:ligatures w14:val="none"/>
        </w:rPr>
        <w:t>;</w:t>
      </w:r>
    </w:p>
    <w:p w14:paraId="266C7879"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2A568F4D"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Păstrează o relaţie bună cu jurnaliştii care acoperă evenimentele Asociației cu privire la activitatea pe care o desfășoară; </w:t>
      </w:r>
    </w:p>
    <w:p w14:paraId="55C4528A"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679F629B"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22.</w:t>
      </w:r>
    </w:p>
    <w:p w14:paraId="6896B26B"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respectă întocm</w:t>
      </w:r>
      <w:r w:rsidR="00291A2B">
        <w:rPr>
          <w:rFonts w:ascii="Times New Roman" w:eastAsia="Calibri" w:hAnsi="Times New Roman" w:cs="Times New Roman"/>
          <w:kern w:val="0"/>
          <w:lang w:val="ro-RO"/>
          <w14:ligatures w14:val="none"/>
        </w:rPr>
        <w:t>a</w:t>
      </w:r>
      <w:r w:rsidRPr="0051777E">
        <w:rPr>
          <w:rFonts w:ascii="Times New Roman" w:eastAsia="Calibri" w:hAnsi="Times New Roman" w:cs="Times New Roman"/>
          <w:kern w:val="0"/>
          <w:lang w:val="ro-RO"/>
          <w14:ligatures w14:val="none"/>
        </w:rPr>
        <w:t>i Ordonanța de urgență nr. 109 din 30 noiembrie 2011 privind guvernanţa corporativă a întreprinderilor publice</w:t>
      </w:r>
      <w:r w:rsidR="00AD63B6">
        <w:rPr>
          <w:rFonts w:ascii="Times New Roman" w:eastAsia="Calibri" w:hAnsi="Times New Roman" w:cs="Times New Roman"/>
          <w:kern w:val="0"/>
          <w:lang w:val="ro-RO"/>
          <w14:ligatures w14:val="none"/>
        </w:rPr>
        <w:t xml:space="preserve">; </w:t>
      </w:r>
    </w:p>
    <w:p w14:paraId="7847921A" w14:textId="77777777" w:rsidR="00291A2B" w:rsidRPr="0051777E" w:rsidRDefault="00291A2B">
      <w:pPr>
        <w:spacing w:after="0" w:line="240" w:lineRule="auto"/>
        <w:jc w:val="both"/>
        <w:rPr>
          <w:rFonts w:ascii="Times New Roman" w:eastAsia="Calibri" w:hAnsi="Times New Roman" w:cs="Times New Roman"/>
          <w:kern w:val="0"/>
          <w:lang w:val="ro-RO"/>
          <w14:ligatures w14:val="none"/>
        </w:rPr>
      </w:pPr>
    </w:p>
    <w:p w14:paraId="6CBCEA7A"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267C2E0D"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23.</w:t>
      </w:r>
    </w:p>
    <w:p w14:paraId="04FF7993"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
          <w:kern w:val="0"/>
          <w:lang w:val="ro-RO"/>
          <w14:ligatures w14:val="none"/>
        </w:rPr>
        <w:lastRenderedPageBreak/>
        <w:t>(</w:t>
      </w:r>
      <w:r w:rsidRPr="0051777E">
        <w:rPr>
          <w:rFonts w:ascii="Times New Roman" w:eastAsia="Calibri" w:hAnsi="Times New Roman" w:cs="Times New Roman"/>
          <w:kern w:val="0"/>
          <w:lang w:val="ro-RO"/>
          <w14:ligatures w14:val="none"/>
        </w:rPr>
        <w:t>1)</w:t>
      </w:r>
      <w:r w:rsidR="00AD63B6">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va avea o ținută distinctă de o singură culoare care îl va face vizibil în rețeau de trans</w:t>
      </w:r>
      <w:r w:rsidR="00AD63B6">
        <w:rPr>
          <w:rFonts w:ascii="Times New Roman" w:eastAsia="Calibri" w:hAnsi="Times New Roman" w:cs="Times New Roman"/>
          <w:kern w:val="0"/>
          <w:lang w:val="ro-RO"/>
          <w14:ligatures w14:val="none"/>
        </w:rPr>
        <w:t xml:space="preserve">port, pentru munca de prevenție; </w:t>
      </w:r>
    </w:p>
    <w:p w14:paraId="57E7AF81"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6E44BD0E"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
          <w:kern w:val="0"/>
          <w:lang w:val="ro-RO"/>
          <w14:ligatures w14:val="none"/>
        </w:rPr>
        <w:t xml:space="preserve">Art. 24. </w:t>
      </w:r>
    </w:p>
    <w:p w14:paraId="5E15B014"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w:t>
      </w:r>
      <w:r w:rsidR="00AD63B6">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Controlorul are obligația de a cunoaște Ordonanța nr. 2 din 12 iulie 2001 privind regimul juridic al contravenţiilor</w:t>
      </w:r>
      <w:r w:rsidR="00AD63B6">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 xml:space="preserve">care prevede că apără valorile sociale, care nu sunt ocrotite prin legea penală. Constituie contravenţie fapta săvârşită cu vinovăţie, stabilită şi sancţionată prin lege, ordonanţa, prin </w:t>
      </w:r>
      <w:r w:rsidR="00495A10">
        <w:rPr>
          <w:rFonts w:ascii="Times New Roman" w:eastAsia="Calibri" w:hAnsi="Times New Roman" w:cs="Times New Roman"/>
          <w:color w:val="000000" w:themeColor="text1"/>
          <w:kern w:val="0"/>
          <w:lang w:val="ro-RO"/>
          <w14:ligatures w14:val="none"/>
        </w:rPr>
        <w:t>H</w:t>
      </w:r>
      <w:r w:rsidRPr="0051777E">
        <w:rPr>
          <w:rFonts w:ascii="Times New Roman" w:eastAsia="Calibri" w:hAnsi="Times New Roman" w:cs="Times New Roman"/>
          <w:color w:val="000000" w:themeColor="text1"/>
          <w:kern w:val="0"/>
          <w:lang w:val="ro-RO"/>
          <w14:ligatures w14:val="none"/>
        </w:rPr>
        <w:t xml:space="preserve">otărâre a Guvernului sau, după caz, prin </w:t>
      </w:r>
      <w:r w:rsidR="00515085">
        <w:rPr>
          <w:rFonts w:ascii="Times New Roman" w:eastAsia="Calibri" w:hAnsi="Times New Roman" w:cs="Times New Roman"/>
          <w:color w:val="000000" w:themeColor="text1"/>
          <w:kern w:val="0"/>
          <w:lang w:val="ro-RO"/>
          <w14:ligatures w14:val="none"/>
        </w:rPr>
        <w:t>h</w:t>
      </w:r>
      <w:r w:rsidRPr="0051777E">
        <w:rPr>
          <w:rFonts w:ascii="Times New Roman" w:eastAsia="Calibri" w:hAnsi="Times New Roman" w:cs="Times New Roman"/>
          <w:color w:val="000000" w:themeColor="text1"/>
          <w:kern w:val="0"/>
          <w:lang w:val="ro-RO"/>
          <w14:ligatures w14:val="none"/>
        </w:rPr>
        <w:t>otărâre a consiliului local al comunei, oraşului, municipiului, ori a consiliului judeţean.</w:t>
      </w:r>
    </w:p>
    <w:p w14:paraId="0110E1FC"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7FBA378A"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(2)</w:t>
      </w:r>
      <w:r w:rsidR="005773C9">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Prin hotărâri ale autorităţilor administraţiei publice locale sau judeţene se stabilesc şi se sancţionează contravenţii în toate domeniile de activitate pentru care acestora le sunt stabilite atribuţii prin lege, în măsura în care în domeniile respective nu sunt stabilite contravenţii prin legi, ordonanţe sau hotărâri ale Guvernului.</w:t>
      </w:r>
    </w:p>
    <w:p w14:paraId="25F1B5C7"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44D7500F"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(3)</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Actele normative prin care se stabilesc contravenţii</w:t>
      </w:r>
      <w:r w:rsidR="001D4BC4">
        <w:rPr>
          <w:rFonts w:ascii="Times New Roman" w:eastAsia="Calibri" w:hAnsi="Times New Roman" w:cs="Times New Roman"/>
          <w:color w:val="000000" w:themeColor="text1"/>
          <w:kern w:val="0"/>
          <w:lang w:val="ro-RO"/>
          <w14:ligatures w14:val="none"/>
        </w:rPr>
        <w:t>le,</w:t>
      </w:r>
      <w:r w:rsidRPr="0051777E">
        <w:rPr>
          <w:rFonts w:ascii="Times New Roman" w:eastAsia="Calibri" w:hAnsi="Times New Roman" w:cs="Times New Roman"/>
          <w:color w:val="000000" w:themeColor="text1"/>
          <w:kern w:val="0"/>
          <w:lang w:val="ro-RO"/>
          <w14:ligatures w14:val="none"/>
        </w:rPr>
        <w:t xml:space="preserve"> vor cuprinde descrierea faptelor ce constituie contravenţii şi sancţiunea ce urmează să se aplice pentru fiecare dintre acestea; în cazul sancţiunii cu amendă se vor stabili limita minimă şi maximă a acesteia sau, după caz, cote procentuale din anumite valori; se pot stabili şi tarife de determinare a despăgubirilor pentru pagubele pricinuite prin săvârşirea contravenţiilor.</w:t>
      </w:r>
    </w:p>
    <w:p w14:paraId="13273534"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6230D8FD" w14:textId="77777777" w:rsidR="00E518F6"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(4)</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Dispoziţiile din actele normative prin care se stabilesc şi se sancţionează contravenţiile intră în vigoare în termen de 30 de zile de la data publicării, iar în cazul hotărârilor consiliilor locale sau judeţene, punerea în ap</w:t>
      </w:r>
      <w:r w:rsidR="001D4BC4">
        <w:rPr>
          <w:rFonts w:ascii="Times New Roman" w:eastAsia="Calibri" w:hAnsi="Times New Roman" w:cs="Times New Roman"/>
          <w:color w:val="000000" w:themeColor="text1"/>
          <w:kern w:val="0"/>
          <w:lang w:val="ro-RO"/>
          <w14:ligatures w14:val="none"/>
        </w:rPr>
        <w:t>licare se face conform Codului A</w:t>
      </w:r>
      <w:r w:rsidRPr="0051777E">
        <w:rPr>
          <w:rFonts w:ascii="Times New Roman" w:eastAsia="Calibri" w:hAnsi="Times New Roman" w:cs="Times New Roman"/>
          <w:color w:val="000000" w:themeColor="text1"/>
          <w:kern w:val="0"/>
          <w:lang w:val="ro-RO"/>
          <w14:ligatures w14:val="none"/>
        </w:rPr>
        <w:t>dministrativ. În cazuri urgente se poate prevedea intrarea în vigoare într-un termen mai scurt, dar nu mai puţin de 10 zile.</w:t>
      </w:r>
    </w:p>
    <w:p w14:paraId="07015E98"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La Articolul 5, aliniatul (1) se prevede că sancţiunile contravenţionale sunt principale şi complementare. Sancţiunile contravenţionale principale sunt: a) avertismentul; b) amenda contravenţională. La Articolul 6,</w:t>
      </w:r>
      <w:r w:rsidRPr="0051777E">
        <w:rPr>
          <w:rFonts w:ascii="Times New Roman" w:eastAsia="Calibri" w:hAnsi="Times New Roman" w:cs="Times New Roman"/>
          <w:b/>
          <w:bCs/>
          <w:color w:val="000000" w:themeColor="text1"/>
          <w:kern w:val="0"/>
          <w:lang w:val="ro-RO"/>
          <w14:ligatures w14:val="none"/>
        </w:rPr>
        <w:t xml:space="preserve"> </w:t>
      </w:r>
      <w:r w:rsidRPr="00E74CCF">
        <w:rPr>
          <w:rFonts w:ascii="Times New Roman" w:eastAsia="Calibri" w:hAnsi="Times New Roman" w:cs="Times New Roman"/>
          <w:bCs/>
          <w:color w:val="000000" w:themeColor="text1"/>
          <w:kern w:val="0"/>
          <w:lang w:val="ro-RO"/>
          <w14:ligatures w14:val="none"/>
        </w:rPr>
        <w:t>a</w:t>
      </w:r>
      <w:r w:rsidRPr="0051777E">
        <w:rPr>
          <w:rFonts w:ascii="Times New Roman" w:eastAsia="Calibri" w:hAnsi="Times New Roman" w:cs="Times New Roman"/>
          <w:color w:val="000000" w:themeColor="text1"/>
          <w:kern w:val="0"/>
          <w:lang w:val="ro-RO"/>
          <w14:ligatures w14:val="none"/>
        </w:rPr>
        <w:t>liniatul (1) se prevede că avertismentul şi amenda contravenţională se pot aplica oricărui contravenient persoana fizica sau juridică.</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Avertismentul constă în atenţionarea verbală sau scrisă a contravenientului asupra pericolului social al faptei săvârşite, însoţită de recomandarea de a respecta dispoziţiile legale.</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Avertismentul se aplică în cazul în care fapta este de gravitate redusă. Avertismentul se poate aplica şi în cazul în care actul normativ de stabilire şi sancţionare a contravenţiei nu prevede această sancţiune.</w:t>
      </w:r>
    </w:p>
    <w:p w14:paraId="5A96AA49"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610F8DC8" w14:textId="77777777" w:rsidR="00E518F6" w:rsidRPr="00D6350C" w:rsidRDefault="001E0F1A">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r w:rsidRPr="00D6350C">
        <w:rPr>
          <w:rFonts w:ascii="Times New Roman" w:eastAsia="Calibri" w:hAnsi="Times New Roman" w:cs="Times New Roman"/>
          <w:kern w:val="0"/>
          <w:lang w:val="ro-RO"/>
          <w14:ligatures w14:val="none"/>
        </w:rPr>
        <w:t>(5)</w:t>
      </w:r>
      <w:r w:rsidR="001D4BC4" w:rsidRPr="00D6350C">
        <w:rPr>
          <w:rFonts w:ascii="Times New Roman" w:eastAsia="Calibri" w:hAnsi="Times New Roman" w:cs="Times New Roman"/>
          <w:kern w:val="0"/>
          <w:lang w:val="ro-RO"/>
          <w14:ligatures w14:val="none"/>
        </w:rPr>
        <w:t xml:space="preserve"> </w:t>
      </w:r>
      <w:r w:rsidRPr="00D6350C">
        <w:rPr>
          <w:rFonts w:ascii="Times New Roman" w:eastAsia="Calibri" w:hAnsi="Times New Roman" w:cs="Times New Roman"/>
          <w:kern w:val="0"/>
          <w:lang w:val="ro-RO"/>
          <w14:ligatures w14:val="none"/>
        </w:rPr>
        <w:t xml:space="preserve">La Articolul 8 se prevede că amenda contravenţională are caracter administrativ. Limita minimă a amenzii contravenţionale este de 25 lei </w:t>
      </w:r>
      <w:r w:rsidR="001D4BC4" w:rsidRPr="00D6350C">
        <w:rPr>
          <w:rFonts w:ascii="Times New Roman" w:eastAsia="Calibri" w:hAnsi="Times New Roman" w:cs="Times New Roman"/>
          <w:kern w:val="0"/>
          <w:lang w:val="ro-RO"/>
          <w14:ligatures w14:val="none"/>
        </w:rPr>
        <w:t>i</w:t>
      </w:r>
      <w:r w:rsidRPr="00D6350C">
        <w:rPr>
          <w:rFonts w:ascii="Times New Roman" w:eastAsia="Calibri" w:hAnsi="Times New Roman" w:cs="Times New Roman"/>
          <w:kern w:val="0"/>
          <w:lang w:val="ro-RO"/>
          <w14:ligatures w14:val="none"/>
        </w:rPr>
        <w:t xml:space="preserve">ar limita maximă nu poate depăşi 5.000 lei, în cazul contravenţiilor stabilite prin hotărâri ale consiliilor judeţene </w:t>
      </w:r>
      <w:r w:rsidR="005658FC" w:rsidRPr="00D6350C">
        <w:rPr>
          <w:rFonts w:ascii="Times New Roman" w:eastAsia="Calibri" w:hAnsi="Times New Roman" w:cs="Times New Roman"/>
          <w:kern w:val="0"/>
          <w:lang w:val="ro-RO"/>
          <w14:ligatures w14:val="none"/>
        </w:rPr>
        <w:t>nu poate depășii</w:t>
      </w:r>
      <w:r w:rsidR="001D4BC4" w:rsidRPr="00D6350C">
        <w:rPr>
          <w:rFonts w:ascii="Times New Roman" w:eastAsia="Calibri" w:hAnsi="Times New Roman" w:cs="Times New Roman"/>
          <w:kern w:val="0"/>
          <w:lang w:val="ro-RO"/>
          <w14:ligatures w14:val="none"/>
        </w:rPr>
        <w:t xml:space="preserve"> </w:t>
      </w:r>
      <w:r w:rsidR="005658FC" w:rsidRPr="00D6350C">
        <w:rPr>
          <w:rFonts w:ascii="Times New Roman" w:eastAsia="Calibri" w:hAnsi="Times New Roman" w:cs="Times New Roman"/>
          <w:kern w:val="0"/>
          <w:lang w:val="ro-RO"/>
          <w14:ligatures w14:val="none"/>
        </w:rPr>
        <w:t>5.000</w:t>
      </w:r>
      <w:r w:rsidRPr="00D6350C">
        <w:rPr>
          <w:rFonts w:ascii="Times New Roman" w:eastAsia="Calibri" w:hAnsi="Times New Roman" w:cs="Times New Roman"/>
          <w:kern w:val="0"/>
          <w:lang w:val="ro-RO"/>
          <w14:ligatures w14:val="none"/>
        </w:rPr>
        <w:t xml:space="preserve"> lei iar în cazul contravenţiilor stabilite prin hotărâri ale consiliilor locale ale comunelor, oraşelor, municipiilor</w:t>
      </w:r>
      <w:r w:rsidR="001D4BC4" w:rsidRPr="00D6350C">
        <w:rPr>
          <w:rFonts w:ascii="Times New Roman" w:eastAsia="Calibri" w:hAnsi="Times New Roman" w:cs="Times New Roman"/>
          <w:kern w:val="0"/>
          <w:lang w:val="ro-RO"/>
          <w14:ligatures w14:val="none"/>
        </w:rPr>
        <w:t xml:space="preserve"> </w:t>
      </w:r>
      <w:r w:rsidR="005658FC" w:rsidRPr="00D6350C">
        <w:rPr>
          <w:rFonts w:ascii="Times New Roman" w:eastAsia="Calibri" w:hAnsi="Times New Roman" w:cs="Times New Roman"/>
          <w:kern w:val="0"/>
          <w:lang w:val="ro-RO"/>
          <w14:ligatures w14:val="none"/>
        </w:rPr>
        <w:t>nu poate depășii 2.500</w:t>
      </w:r>
      <w:r w:rsidR="00646E0A" w:rsidRPr="00D6350C">
        <w:rPr>
          <w:rFonts w:ascii="Times New Roman" w:eastAsia="Calibri" w:hAnsi="Times New Roman" w:cs="Times New Roman"/>
          <w:kern w:val="0"/>
          <w:lang w:val="ro-RO"/>
          <w14:ligatures w14:val="none"/>
        </w:rPr>
        <w:t xml:space="preserve"> lei. </w:t>
      </w:r>
    </w:p>
    <w:p w14:paraId="2CBF14A3"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39878908"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(6)</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 xml:space="preserve">Sumele provenite din amenzile aplicate persoanelor juridice în conformitate cu legislaţia în vigoare se fac venit integral la bugetul autorităţile administraţiei publice locale. Sumele provenite din amenzile aplicate persoanelor fizice în conformitate cu legislaţia în vigoare se fac venit integral la bugetele locale ale unităţii administrativ-teritoriale în care contravenientul îşi are domiciliul. Sumele provenite din amenzile aplicate persoanelor fizice fără domiciliu în România şi persoanelor juridice fără sediu în </w:t>
      </w:r>
      <w:r w:rsidRPr="0051777E">
        <w:rPr>
          <w:rFonts w:ascii="Times New Roman" w:eastAsia="Calibri" w:hAnsi="Times New Roman" w:cs="Times New Roman"/>
          <w:color w:val="000000" w:themeColor="text1"/>
          <w:kern w:val="0"/>
          <w:lang w:val="ro-RO"/>
          <w14:ligatures w14:val="none"/>
        </w:rPr>
        <w:lastRenderedPageBreak/>
        <w:t xml:space="preserve">România se fac venit la bugetul de stat. Minorul sub 14 ani nu răspunde contravenţional. Pentru contravenţiile săvârşite de minorii care au împlinit 14 ani minimul şi maximul amenzii stabilite în actul normativ pentru fapta săvârşită se reduc la jumătate. </w:t>
      </w:r>
    </w:p>
    <w:p w14:paraId="1FA0CD40"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(7)</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Aplicarea sancţiunii amenzii contravenţionale se prescrie în termen de 6 luni de la data săvârşirii faptei.</w:t>
      </w:r>
    </w:p>
    <w:p w14:paraId="76EEE5D1"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45F36D66"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(8)</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Executarea sancţiunilor contravenţionale se prescrie dacă procesul-verbal de constatare a contravenţiei nu a fost comunicat contravenientului în termen de cel mult două luni de la data aplicării sancţiunii.</w:t>
      </w:r>
    </w:p>
    <w:p w14:paraId="26B8C03E"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18B3CA5D"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(9)</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Contravenţia se constată printr-un proces-verbal încheiat de persoanele anume prevăzute în actul normativ care stabileşte şi sancţionează contravenţia, denumite în mod generic agenţi constatatori.</w:t>
      </w:r>
    </w:p>
    <w:p w14:paraId="44672255"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439CFAD5" w14:textId="77777777" w:rsidR="00E518F6"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(10)</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Pot fi agenţi constatatori: primării, ofiţerii şi subofiţerii din cadrul Ministerului Afacerilor Interne, special abilitaţi, persoanele împuternicite în acest scop preşedinţi ai consiliilor judeţene, primari precum şi de alte persoane prevăzute în legi speciale.</w:t>
      </w:r>
    </w:p>
    <w:p w14:paraId="784FA30E"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222F3C96"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(11)</w:t>
      </w:r>
      <w:r w:rsidR="001D4BC4">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Procesul-verbal de constatare a contravenţiei va cuprinde în mod obligatoriu: data şi locul unde este încheiat; numele, prenumele, calitatea şi instituţia din care face parte agentul constatator; numele, prenumele, domiciliul şi codul numeric personal ale contravenientului, descrierea faptei contravenţionale cu indicarea datei, orei şi locului în care a fost săvârşită, precum şi arătarea împrejurărilor; indicarea actului normativ prin care se stabileşte şi se sancţionează contravenţia; termenul de exercitare a căii de atac şi instanţa la care se depune plângerea.</w:t>
      </w:r>
    </w:p>
    <w:p w14:paraId="0933FA92"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2A206FBC"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(12)</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În cazul în care contravenientul este minor procesul-verbal va cuprinde şi numele, prenumele şi domiciliul părinţilor sau ale altor reprezentanţi ori ocrotitori legali ai acestuia.</w:t>
      </w:r>
    </w:p>
    <w:p w14:paraId="396B37B8"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61455F10"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(13)</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În situaţia în care contravenientul este persoana juridică în procesul-verbal se vor face menţiuni cu privire la denumirea, sediul, numărul de înmatriculare în registrul comerţului şi codul fiscal ale acesteia, precum şi datele de identificare a persoanei care o reprezintă.</w:t>
      </w:r>
    </w:p>
    <w:p w14:paraId="3D5CE51E"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2FCE96DA"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(14)</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În momentul încheierii procesului-verbal agentul constatator este obligat să aducă la cunoştinţă contravenientului dreptul de a face obiecţiuni cu privire la conţinutul actului de constatare. Obiecţiunile sunt consemnate distinct în procesul-verbal la rubrica "Alte menţiuni", sub sancţiunea nulităţii procesului-verbal.</w:t>
      </w:r>
    </w:p>
    <w:p w14:paraId="237DF2B4"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31D49E23"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(15)</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Lipsa uneia dintre menţiunile privind numele şi prenumele agentului constatator, numele şi prenumele contravenientului, codul numeric personal pentru persoanele care au atribuit un asemenea cod, iar, în cazul persoanei juridice, lipsa denumirii şi a sediului acesteia, a faptei săvârşite şi a datei comiterii acesteia sau a semnăturii agentului constatator atrage nulitatea procesului-verbal. Nulitatea se constată şi din oficiu.</w:t>
      </w:r>
    </w:p>
    <w:p w14:paraId="44C367C7"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17710693"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(16)</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 xml:space="preserve">Contravenientul este obligat să prezinte agentului constatator, la cerere, actul de identitate ori documentele în baza cărora se fac menţiunile. În caz de refuz, pentru </w:t>
      </w:r>
      <w:r w:rsidRPr="0051777E">
        <w:rPr>
          <w:rFonts w:ascii="Times New Roman" w:eastAsia="Calibri" w:hAnsi="Times New Roman" w:cs="Times New Roman"/>
          <w:color w:val="000000" w:themeColor="text1"/>
          <w:kern w:val="0"/>
          <w:lang w:val="ro-RO"/>
          <w14:ligatures w14:val="none"/>
        </w:rPr>
        <w:lastRenderedPageBreak/>
        <w:t>legitimarea contravenientului, agentul constatator poate apela la poliţişti, jandarmi sau poliţişti locali.</w:t>
      </w:r>
    </w:p>
    <w:p w14:paraId="6616019A"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(17)</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Procesul-verbal se semnează pe fiecare pagina de agentul constatator şi de contravenient. În cazul în care contravenientul nu se afla de faţă, refuza sau nu poate să semneze, agentul constatator va face menţiune despre aceste împrejurări, care trebuie să fie confirmate de cel puţin un martor. În acest caz procesul-verbal va cuprinde şi datele personale din actul de identitate al martorului şi semnătura acestuia. Nu poate avea calitatea de martor un alt agent constatator.</w:t>
      </w:r>
    </w:p>
    <w:p w14:paraId="754866BB"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759A0273"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(18)</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În lipsa unui martor agentul constatator va preciza motivele care au condus la încheierea procesului-verbal în acest mod. În cazul în care contravenientul refuză sau nu poate să semneze procesul-verbal şi aceste împrejurări sunt înregistrate cu mijloace audio-video ale organului din care face parte agentul constatator, acesta va menţiona împrejurările în procesul-verbal fără a mai fi necesară confirmarea lor de către un martor.</w:t>
      </w:r>
    </w:p>
    <w:p w14:paraId="305CF2FC"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78E2751A"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(19)</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Comunicarea procesului-verbal se face prin poştă, cu aviz de primire, sau prin afişare la domiciliul sau la sediul contravenientului. Operaţiunea de afişare se consemnează într-un proces-verbal, semnat de cel puţin un martor.</w:t>
      </w:r>
    </w:p>
    <w:p w14:paraId="22B35232" w14:textId="77777777" w:rsidR="00E518F6" w:rsidRDefault="001E0F1A">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r w:rsidRPr="0051777E">
        <w:rPr>
          <w:rFonts w:ascii="Times New Roman" w:eastAsia="Calibri" w:hAnsi="Times New Roman" w:cs="Times New Roman"/>
          <w:color w:val="000000" w:themeColor="text1"/>
          <w:kern w:val="0"/>
          <w:lang w:val="ro-RO"/>
          <w14:ligatures w14:val="none"/>
        </w:rPr>
        <w:t>(20)</w:t>
      </w:r>
      <w:r w:rsidR="003C5462">
        <w:rPr>
          <w:rFonts w:ascii="Times New Roman" w:eastAsia="Calibri" w:hAnsi="Times New Roman" w:cs="Times New Roman"/>
          <w:color w:val="000000" w:themeColor="text1"/>
          <w:kern w:val="0"/>
          <w:lang w:val="ro-RO"/>
          <w14:ligatures w14:val="none"/>
        </w:rPr>
        <w:t xml:space="preserve"> </w:t>
      </w:r>
      <w:r w:rsidRPr="0051777E">
        <w:rPr>
          <w:rFonts w:ascii="Times New Roman" w:eastAsia="Calibri" w:hAnsi="Times New Roman" w:cs="Times New Roman"/>
          <w:color w:val="000000" w:themeColor="text1"/>
          <w:kern w:val="0"/>
          <w:lang w:val="ro-RO"/>
          <w14:ligatures w14:val="none"/>
        </w:rPr>
        <w:t>Nu este necesară semnarea procesului-verbal de către un martor atunci când procedura de afişare este înregistrată cu mijloace audio-video ale organului din care face parte agentul constatator.</w:t>
      </w:r>
    </w:p>
    <w:p w14:paraId="5465036E" w14:textId="77777777" w:rsidR="003C5462" w:rsidRPr="0051777E" w:rsidRDefault="003C5462">
      <w:pPr>
        <w:tabs>
          <w:tab w:val="left" w:pos="720"/>
          <w:tab w:val="left" w:pos="1440"/>
        </w:tabs>
        <w:spacing w:after="0" w:line="240" w:lineRule="auto"/>
        <w:contextualSpacing/>
        <w:jc w:val="both"/>
        <w:rPr>
          <w:rFonts w:ascii="Times New Roman" w:eastAsia="Calibri" w:hAnsi="Times New Roman" w:cs="Times New Roman"/>
          <w:color w:val="000000" w:themeColor="text1"/>
          <w:kern w:val="0"/>
          <w:lang w:val="ro-RO"/>
          <w14:ligatures w14:val="none"/>
        </w:rPr>
      </w:pPr>
    </w:p>
    <w:p w14:paraId="424186CD"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25.</w:t>
      </w:r>
    </w:p>
    <w:p w14:paraId="66DD3944"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3C5462">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are rolul de a asigura funcţionarea şi utilizarea sistemului informaţional automatizat încredințat pentru desfășurarea activității.</w:t>
      </w:r>
    </w:p>
    <w:p w14:paraId="4FEADAE4"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FDC39F6"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asigură gestionarea curentă şi utilizarea integrală a bazelor de date existente în segmentul în care acționează și are responsabilitate pentru funcţionarea acestora. </w:t>
      </w:r>
    </w:p>
    <w:p w14:paraId="3EA88A1A"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b/>
          <w:bCs/>
          <w:kern w:val="0"/>
          <w:lang w:val="ro-RO"/>
          <w14:ligatures w14:val="none"/>
        </w:rPr>
      </w:pPr>
    </w:p>
    <w:p w14:paraId="62C6EB79"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Art.26.</w:t>
      </w:r>
    </w:p>
    <w:p w14:paraId="04446D9B"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întocmeşte rapoarte de specialitate în domeniul de activitate al compa</w:t>
      </w:r>
      <w:r w:rsidR="004B4B52">
        <w:rPr>
          <w:rFonts w:ascii="Times New Roman" w:eastAsia="Calibri" w:hAnsi="Times New Roman" w:cs="Times New Roman"/>
          <w:kern w:val="0"/>
          <w:lang w:val="ro-RO"/>
          <w14:ligatures w14:val="none"/>
        </w:rPr>
        <w:t>r</w:t>
      </w:r>
      <w:r w:rsidRPr="0051777E">
        <w:rPr>
          <w:rFonts w:ascii="Times New Roman" w:eastAsia="Calibri" w:hAnsi="Times New Roman" w:cs="Times New Roman"/>
          <w:kern w:val="0"/>
          <w:lang w:val="ro-RO"/>
          <w14:ligatures w14:val="none"/>
        </w:rPr>
        <w:t xml:space="preserve">timentului, în vederea avizării şi promovării lor. </w:t>
      </w:r>
    </w:p>
    <w:p w14:paraId="502D9552"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FC64599"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răspunde de colectarea informaţiilor referitoare la nereguli, cu raportarea şi păstrarea evidenţei acestora şi va asigura dezvoltarea şi implementarea unei proceduri interne privind modul de colectare şi raportare a neregulilor. </w:t>
      </w:r>
    </w:p>
    <w:p w14:paraId="7469047A"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7BDDACEF"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asigură confidenţialitatea documentelor cu care lucrează. </w:t>
      </w:r>
    </w:p>
    <w:p w14:paraId="02404D55" w14:textId="77777777" w:rsidR="00AF7BD1" w:rsidRPr="0051777E" w:rsidRDefault="00AF7BD1">
      <w:pPr>
        <w:spacing w:after="0" w:line="240" w:lineRule="auto"/>
        <w:jc w:val="both"/>
        <w:rPr>
          <w:rFonts w:ascii="Times New Roman" w:eastAsia="Calibri" w:hAnsi="Times New Roman" w:cs="Times New Roman"/>
          <w:kern w:val="0"/>
          <w:lang w:val="ro-RO"/>
          <w14:ligatures w14:val="none"/>
        </w:rPr>
      </w:pPr>
    </w:p>
    <w:p w14:paraId="77E356C5"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Art.27.</w:t>
      </w:r>
    </w:p>
    <w:p w14:paraId="6784B9CE"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aplică reglementările tehnice şi siguranța circulației pentru serviciile </w:t>
      </w:r>
      <w:r w:rsidR="006B1C9A">
        <w:rPr>
          <w:rFonts w:ascii="Times New Roman" w:eastAsia="Calibri" w:hAnsi="Times New Roman" w:cs="Times New Roman"/>
          <w:kern w:val="0"/>
          <w:lang w:val="ro-RO"/>
          <w14:ligatures w14:val="none"/>
        </w:rPr>
        <w:t>de transport din competenţa A</w:t>
      </w:r>
      <w:r w:rsidRPr="0051777E">
        <w:rPr>
          <w:rFonts w:ascii="Times New Roman" w:eastAsia="Calibri" w:hAnsi="Times New Roman" w:cs="Times New Roman"/>
          <w:kern w:val="0"/>
          <w:lang w:val="ro-RO"/>
          <w14:ligatures w14:val="none"/>
        </w:rPr>
        <w:t xml:space="preserve">sociației. </w:t>
      </w:r>
    </w:p>
    <w:p w14:paraId="69D8F684"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3760842"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Cu privire la siguranța și securitatea călătorilor Controlorul anunță imediat </w:t>
      </w:r>
      <w:bookmarkStart w:id="13" w:name="_Hlk181988016"/>
      <w:r w:rsidRPr="0051777E">
        <w:rPr>
          <w:rFonts w:ascii="Times New Roman" w:eastAsia="Calibri" w:hAnsi="Times New Roman" w:cs="Times New Roman"/>
          <w:kern w:val="0"/>
          <w:lang w:val="ro-RO"/>
          <w14:ligatures w14:val="none"/>
        </w:rPr>
        <w:t xml:space="preserve">șeful de compartiment și dispeceratul </w:t>
      </w:r>
      <w:bookmarkEnd w:id="13"/>
      <w:r w:rsidRPr="0051777E">
        <w:rPr>
          <w:rFonts w:ascii="Times New Roman" w:eastAsia="Calibri" w:hAnsi="Times New Roman" w:cs="Times New Roman"/>
          <w:kern w:val="0"/>
          <w:lang w:val="ro-RO"/>
          <w14:ligatures w14:val="none"/>
        </w:rPr>
        <w:t>despre fapte, incidente, evenimente legate de utilizatori</w:t>
      </w:r>
      <w:r w:rsidR="006B1C9A">
        <w:rPr>
          <w:rFonts w:ascii="Times New Roman" w:eastAsia="Calibri" w:hAnsi="Times New Roman" w:cs="Times New Roman"/>
          <w:kern w:val="0"/>
          <w:lang w:val="ro-RO"/>
          <w14:ligatures w14:val="none"/>
        </w:rPr>
        <w:t>i</w:t>
      </w:r>
      <w:r w:rsidRPr="0051777E">
        <w:rPr>
          <w:rFonts w:ascii="Times New Roman" w:eastAsia="Calibri" w:hAnsi="Times New Roman" w:cs="Times New Roman"/>
          <w:kern w:val="0"/>
          <w:lang w:val="ro-RO"/>
          <w14:ligatures w14:val="none"/>
        </w:rPr>
        <w:t xml:space="preserve"> serviciului de transport.</w:t>
      </w:r>
    </w:p>
    <w:p w14:paraId="2227B1CE"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67DCFFE7"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(3)</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Verifică mijloacele de transport și personalul folosit de operatorul de transport / transportator autorizat pentru prestarea serviciului public de transport persoane care trebuie să respecte toate cerințele legale privind siguranța rutieră, siguranța persoanelor și a conducătorilor mijloacelor de transport.</w:t>
      </w:r>
    </w:p>
    <w:p w14:paraId="2452397B"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p>
    <w:p w14:paraId="0173E121"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Art.28.</w:t>
      </w:r>
    </w:p>
    <w:p w14:paraId="5590605D"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supraveghează și controlează respectarea cerințelor caietului de sarcini și a regu</w:t>
      </w:r>
      <w:r w:rsidR="006B1C9A">
        <w:rPr>
          <w:rFonts w:ascii="Times New Roman" w:eastAsia="Calibri" w:hAnsi="Times New Roman" w:cs="Times New Roman"/>
          <w:kern w:val="0"/>
          <w:lang w:val="ro-RO"/>
          <w14:ligatures w14:val="none"/>
        </w:rPr>
        <w:t>lamentului de organizare a serv</w:t>
      </w:r>
      <w:r w:rsidRPr="0051777E">
        <w:rPr>
          <w:rFonts w:ascii="Times New Roman" w:eastAsia="Calibri" w:hAnsi="Times New Roman" w:cs="Times New Roman"/>
          <w:kern w:val="0"/>
          <w:lang w:val="ro-RO"/>
          <w14:ligatures w14:val="none"/>
        </w:rPr>
        <w:t>iciului de transport public de persoane.</w:t>
      </w:r>
    </w:p>
    <w:p w14:paraId="1ECDC487" w14:textId="77777777" w:rsidR="00E518F6" w:rsidRPr="0051777E" w:rsidRDefault="00E518F6">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p>
    <w:p w14:paraId="56F92DD5"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Art.29.</w:t>
      </w:r>
    </w:p>
    <w:p w14:paraId="30602676" w14:textId="77777777" w:rsidR="00E518F6" w:rsidRPr="0051777E" w:rsidRDefault="001E0F1A">
      <w:pPr>
        <w:tabs>
          <w:tab w:val="left" w:pos="720"/>
          <w:tab w:val="left" w:pos="1440"/>
        </w:tabs>
        <w:spacing w:after="0" w:line="240" w:lineRule="auto"/>
        <w:contextualSpacing/>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6B1C9A">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aplică procedura de control stabileșe obiectivele, competen</w:t>
      </w:r>
      <w:r w:rsidR="006B1C9A">
        <w:rPr>
          <w:rFonts w:ascii="Times New Roman" w:eastAsia="Calibri" w:hAnsi="Times New Roman" w:cs="Times New Roman"/>
          <w:kern w:val="0"/>
          <w:lang w:val="ro-RO"/>
          <w14:ligatures w14:val="none"/>
        </w:rPr>
        <w:t>ț</w:t>
      </w:r>
      <w:r w:rsidRPr="0051777E">
        <w:rPr>
          <w:rFonts w:ascii="Times New Roman" w:eastAsia="Calibri" w:hAnsi="Times New Roman" w:cs="Times New Roman"/>
          <w:kern w:val="0"/>
          <w:lang w:val="ro-RO"/>
          <w14:ligatures w14:val="none"/>
        </w:rPr>
        <w:t>ele, atribuțiile</w:t>
      </w:r>
      <w:r w:rsidR="006B1C9A">
        <w:rPr>
          <w:rFonts w:ascii="Times New Roman" w:eastAsia="Calibri" w:hAnsi="Times New Roman" w:cs="Times New Roman"/>
          <w:kern w:val="0"/>
          <w:lang w:val="ro-RO"/>
          <w14:ligatures w14:val="none"/>
        </w:rPr>
        <w:t>,</w:t>
      </w:r>
      <w:r w:rsidRPr="0051777E">
        <w:rPr>
          <w:rFonts w:ascii="Times New Roman" w:eastAsia="Calibri" w:hAnsi="Times New Roman" w:cs="Times New Roman"/>
          <w:kern w:val="0"/>
          <w:lang w:val="ro-RO"/>
          <w14:ligatures w14:val="none"/>
        </w:rPr>
        <w:t xml:space="preserve"> instrumentele nece</w:t>
      </w:r>
      <w:r w:rsidR="006B1C9A">
        <w:rPr>
          <w:rFonts w:ascii="Times New Roman" w:eastAsia="Calibri" w:hAnsi="Times New Roman" w:cs="Times New Roman"/>
          <w:kern w:val="0"/>
          <w:lang w:val="ro-RO"/>
          <w14:ligatures w14:val="none"/>
        </w:rPr>
        <w:t>sare urmăririi</w:t>
      </w:r>
      <w:r w:rsidRPr="0051777E">
        <w:rPr>
          <w:rFonts w:ascii="Times New Roman" w:eastAsia="Calibri" w:hAnsi="Times New Roman" w:cs="Times New Roman"/>
          <w:kern w:val="0"/>
          <w:lang w:val="ro-RO"/>
          <w14:ligatures w14:val="none"/>
        </w:rPr>
        <w:t xml:space="preserve"> controlului</w:t>
      </w:r>
      <w:r w:rsidR="00BF7C22">
        <w:rPr>
          <w:rFonts w:ascii="Times New Roman" w:eastAsia="Calibri" w:hAnsi="Times New Roman" w:cs="Times New Roman"/>
          <w:kern w:val="0"/>
          <w:lang w:val="ro-RO"/>
          <w14:ligatures w14:val="none"/>
        </w:rPr>
        <w:t xml:space="preserve"> și </w:t>
      </w:r>
      <w:r w:rsidRPr="0051777E">
        <w:rPr>
          <w:rFonts w:ascii="Times New Roman" w:eastAsia="Calibri" w:hAnsi="Times New Roman" w:cs="Times New Roman"/>
          <w:kern w:val="0"/>
          <w:lang w:val="ro-RO"/>
          <w14:ligatures w14:val="none"/>
        </w:rPr>
        <w:t>supravegherii modului în care se realizeazä serviciul de transport public local de persoane în aria de competentä a unitätilor admi</w:t>
      </w:r>
      <w:r w:rsidR="006B1C9A">
        <w:rPr>
          <w:rFonts w:ascii="Times New Roman" w:eastAsia="Calibri" w:hAnsi="Times New Roman" w:cs="Times New Roman"/>
          <w:kern w:val="0"/>
          <w:lang w:val="ro-RO"/>
          <w14:ligatures w14:val="none"/>
        </w:rPr>
        <w:t>nistrativ teritoriale membre a A</w:t>
      </w:r>
      <w:r w:rsidRPr="0051777E">
        <w:rPr>
          <w:rFonts w:ascii="Times New Roman" w:eastAsia="Calibri" w:hAnsi="Times New Roman" w:cs="Times New Roman"/>
          <w:kern w:val="0"/>
          <w:lang w:val="ro-RO"/>
          <w14:ligatures w14:val="none"/>
        </w:rPr>
        <w:t>sociatiei, în temeiul contractelor de servicii publice semnate cu operatorii.</w:t>
      </w:r>
    </w:p>
    <w:p w14:paraId="73B04DC9"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4DA51ED1"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Art.30.</w:t>
      </w:r>
    </w:p>
    <w:p w14:paraId="529C0913"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410A7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Pentru a beneficia de transportul cu mijloacele de transport, călătorii trebuie să achite tariful în vigoare la data călătoriei</w:t>
      </w:r>
      <w:r w:rsidR="00410A73">
        <w:rPr>
          <w:rFonts w:ascii="Times New Roman" w:eastAsia="Calibri" w:hAnsi="Times New Roman" w:cs="Times New Roman"/>
          <w:bCs/>
          <w:kern w:val="0"/>
          <w:lang w:val="ro-RO"/>
          <w14:ligatures w14:val="none"/>
        </w:rPr>
        <w:t xml:space="preserve">. Dovada achitării călătoriei </w:t>
      </w:r>
      <w:r w:rsidRPr="0051777E">
        <w:rPr>
          <w:rFonts w:ascii="Times New Roman" w:eastAsia="Calibri" w:hAnsi="Times New Roman" w:cs="Times New Roman"/>
          <w:bCs/>
          <w:kern w:val="0"/>
          <w:lang w:val="ro-RO"/>
          <w14:ligatures w14:val="none"/>
        </w:rPr>
        <w:t>se face cu titlul de călătorie valabil. Prin tarif de călătorie se înțelege prețul perceput î</w:t>
      </w:r>
      <w:r w:rsidR="00410A73">
        <w:rPr>
          <w:rFonts w:ascii="Times New Roman" w:eastAsia="Calibri" w:hAnsi="Times New Roman" w:cs="Times New Roman"/>
          <w:bCs/>
          <w:kern w:val="0"/>
          <w:lang w:val="ro-RO"/>
          <w14:ligatures w14:val="none"/>
        </w:rPr>
        <w:t xml:space="preserve">n </w:t>
      </w:r>
      <w:r w:rsidRPr="0051777E">
        <w:rPr>
          <w:rFonts w:ascii="Times New Roman" w:eastAsia="Calibri" w:hAnsi="Times New Roman" w:cs="Times New Roman"/>
          <w:bCs/>
          <w:kern w:val="0"/>
          <w:lang w:val="ro-RO"/>
          <w14:ligatures w14:val="none"/>
        </w:rPr>
        <w:t xml:space="preserve">schimbul vânzării titlurilor de călătorie. Tarifele pentru serviciile de transport public local pot fi actualizate anual de către Asociație cu minim rata de inflație stabilită de INS.  Biletul unic cu valabilitate 60 minute este utilizabil în mijloacele de transport public în întreaga  arie de competență a Asociației, de la momentul validării acestuia </w:t>
      </w:r>
      <w:r w:rsidR="00410A73">
        <w:rPr>
          <w:rFonts w:ascii="Times New Roman" w:eastAsia="Calibri" w:hAnsi="Times New Roman" w:cs="Times New Roman"/>
          <w:bCs/>
          <w:kern w:val="0"/>
          <w:lang w:val="ro-RO"/>
          <w14:ligatures w14:val="none"/>
        </w:rPr>
        <w:t xml:space="preserve">cu </w:t>
      </w:r>
      <w:r w:rsidRPr="0051777E">
        <w:rPr>
          <w:rFonts w:ascii="Times New Roman" w:eastAsia="Calibri" w:hAnsi="Times New Roman" w:cs="Times New Roman"/>
          <w:bCs/>
          <w:kern w:val="0"/>
          <w:lang w:val="ro-RO"/>
          <w14:ligatures w14:val="none"/>
        </w:rPr>
        <w:t>unul din echipamentele montate  in acest sop. Validarea titlului de călătorie se realizează doar la urcarea în primul vehicul cu care se efectuează călătoria.</w:t>
      </w:r>
    </w:p>
    <w:p w14:paraId="4714ECE0" w14:textId="77777777" w:rsidR="00410A73" w:rsidRPr="0051777E" w:rsidRDefault="00410A73">
      <w:pPr>
        <w:spacing w:after="0" w:line="240" w:lineRule="auto"/>
        <w:jc w:val="both"/>
        <w:rPr>
          <w:rFonts w:ascii="Times New Roman" w:eastAsia="Calibri" w:hAnsi="Times New Roman" w:cs="Times New Roman"/>
          <w:bCs/>
          <w:kern w:val="0"/>
          <w:lang w:val="ro-RO"/>
          <w14:ligatures w14:val="none"/>
        </w:rPr>
      </w:pPr>
    </w:p>
    <w:p w14:paraId="08D0387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43288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Titlurile de călătorie sunt netransmisibile cu excepția abonamentului general nenominal  pentru agenti  economici și persoane fizice care vor fi folosite potrivit condițiilor pentru eliberarea lor, utilizatorii fiind </w:t>
      </w:r>
      <w:r w:rsidR="0043288F">
        <w:rPr>
          <w:rFonts w:ascii="Times New Roman" w:eastAsia="Calibri" w:hAnsi="Times New Roman" w:cs="Times New Roman"/>
          <w:bCs/>
          <w:kern w:val="0"/>
          <w:lang w:val="ro-RO"/>
          <w14:ligatures w14:val="none"/>
        </w:rPr>
        <w:t xml:space="preserve">obligați </w:t>
      </w:r>
      <w:r w:rsidRPr="0051777E">
        <w:rPr>
          <w:rFonts w:ascii="Times New Roman" w:eastAsia="Calibri" w:hAnsi="Times New Roman" w:cs="Times New Roman"/>
          <w:bCs/>
          <w:kern w:val="0"/>
          <w:lang w:val="ro-RO"/>
          <w14:ligatures w14:val="none"/>
        </w:rPr>
        <w:t>a le prezenta organelor de control impreună cu actul de identitate. Portofelul electronic este o sumă de bani încărcați pe cardul de</w:t>
      </w:r>
      <w:r w:rsidR="0043288F">
        <w:rPr>
          <w:rFonts w:ascii="Times New Roman" w:eastAsia="Calibri" w:hAnsi="Times New Roman" w:cs="Times New Roman"/>
          <w:bCs/>
          <w:kern w:val="0"/>
          <w:lang w:val="ro-RO"/>
          <w14:ligatures w14:val="none"/>
        </w:rPr>
        <w:t xml:space="preserve"> transport din care se poate </w:t>
      </w:r>
      <w:r w:rsidRPr="0051777E">
        <w:rPr>
          <w:rFonts w:ascii="Times New Roman" w:eastAsia="Calibri" w:hAnsi="Times New Roman" w:cs="Times New Roman"/>
          <w:bCs/>
          <w:kern w:val="0"/>
          <w:lang w:val="ro-RO"/>
          <w14:ligatures w14:val="none"/>
        </w:rPr>
        <w:t xml:space="preserve">achita </w:t>
      </w:r>
      <w:r w:rsidR="0043288F">
        <w:rPr>
          <w:rFonts w:ascii="Times New Roman" w:eastAsia="Calibri" w:hAnsi="Times New Roman" w:cs="Times New Roman"/>
          <w:bCs/>
          <w:kern w:val="0"/>
          <w:lang w:val="ro-RO"/>
          <w14:ligatures w14:val="none"/>
        </w:rPr>
        <w:t xml:space="preserve">și </w:t>
      </w:r>
      <w:r w:rsidRPr="0051777E">
        <w:rPr>
          <w:rFonts w:ascii="Times New Roman" w:eastAsia="Calibri" w:hAnsi="Times New Roman" w:cs="Times New Roman"/>
          <w:bCs/>
          <w:kern w:val="0"/>
          <w:lang w:val="ro-RO"/>
          <w14:ligatures w14:val="none"/>
        </w:rPr>
        <w:t>biletul unic valabil 60 minute în mijlocul de transport prin validare pentru una sau mai multe persoane.</w:t>
      </w:r>
    </w:p>
    <w:p w14:paraId="37125CE9"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568314E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(3)</w:t>
      </w:r>
      <w:r w:rsidR="00075401">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Utilizatorii serviciului de transport public local de persoane efectuat în aria de competentă a Asociației sunt obligati </w:t>
      </w:r>
      <w:r w:rsidR="00AD2143">
        <w:rPr>
          <w:rFonts w:ascii="Times New Roman" w:eastAsia="Calibri" w:hAnsi="Times New Roman" w:cs="Times New Roman"/>
          <w:bCs/>
          <w:kern w:val="0"/>
          <w:lang w:val="ro-RO"/>
          <w14:ligatures w14:val="none"/>
        </w:rPr>
        <w:t xml:space="preserve">să </w:t>
      </w:r>
      <w:r w:rsidRPr="0051777E">
        <w:rPr>
          <w:rFonts w:ascii="Times New Roman" w:eastAsia="Calibri" w:hAnsi="Times New Roman" w:cs="Times New Roman"/>
          <w:bCs/>
          <w:kern w:val="0"/>
          <w:lang w:val="ro-RO"/>
          <w14:ligatures w14:val="none"/>
        </w:rPr>
        <w:t>dețină asupra lor și să prezinte la solicitarea organului de control titlul de călătorie în format fizic sau electronic, sau dovada achitării călătoriei prin alte mijloace de plata (aplicații mobile, platforme online, plata prin SMS, alte mijloace de plat</w:t>
      </w:r>
      <w:r w:rsidR="00AD2143">
        <w:rPr>
          <w:rFonts w:ascii="Times New Roman" w:eastAsia="Calibri" w:hAnsi="Times New Roman" w:cs="Times New Roman"/>
          <w:bCs/>
          <w:kern w:val="0"/>
          <w:lang w:val="ro-RO"/>
          <w14:ligatures w14:val="none"/>
        </w:rPr>
        <w:t>ă acceptate de către Asociație)</w:t>
      </w:r>
      <w:r w:rsidRPr="0051777E">
        <w:rPr>
          <w:rFonts w:ascii="Times New Roman" w:eastAsia="Calibri" w:hAnsi="Times New Roman" w:cs="Times New Roman"/>
          <w:bCs/>
          <w:kern w:val="0"/>
          <w:lang w:val="ro-RO"/>
          <w14:ligatures w14:val="none"/>
        </w:rPr>
        <w:t xml:space="preserve"> în caz contrar fiind considerați contravenienți și sancționati conform prevederilor legale în vigoare și  ale prezentului regulament.</w:t>
      </w:r>
    </w:p>
    <w:p w14:paraId="7DC6064F"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30ECF27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În cazul în care un utilizator a procedat la achiziționarea unui titlu de călătorie printr-un mijloc de plată electronic (SMS, aplicatia 24Pay sau POS) dar nu poate face dovada că deține un titlu de călătorie valabil, în dovedirea  celor </w:t>
      </w:r>
      <w:r w:rsidR="00AD2143">
        <w:rPr>
          <w:rFonts w:ascii="Times New Roman" w:eastAsia="Calibri" w:hAnsi="Times New Roman" w:cs="Times New Roman"/>
          <w:bCs/>
          <w:kern w:val="0"/>
          <w:lang w:val="ro-RO"/>
          <w14:ligatures w14:val="none"/>
        </w:rPr>
        <w:t>susținute</w:t>
      </w:r>
      <w:r w:rsidRPr="0051777E">
        <w:rPr>
          <w:rFonts w:ascii="Times New Roman" w:eastAsia="Calibri" w:hAnsi="Times New Roman" w:cs="Times New Roman"/>
          <w:bCs/>
          <w:kern w:val="0"/>
          <w:lang w:val="ro-RO"/>
          <w14:ligatures w14:val="none"/>
        </w:rPr>
        <w:t xml:space="preserve"> și cu scopul verificării validității  titlului de călătorie, utilizatorul în cauză poate comunica organului de control ultimele 4 cifre ale cardului bancar cu care s-a efectuat tranzactia, în caz contrar fiind </w:t>
      </w:r>
      <w:r w:rsidRPr="0051777E">
        <w:rPr>
          <w:rFonts w:ascii="Times New Roman" w:eastAsia="Calibri" w:hAnsi="Times New Roman" w:cs="Times New Roman"/>
          <w:bCs/>
          <w:kern w:val="0"/>
          <w:lang w:val="ro-RO"/>
          <w14:ligatures w14:val="none"/>
        </w:rPr>
        <w:lastRenderedPageBreak/>
        <w:t>considerat contravenient și sancționat conform prevederilor legale în vigoare și  ale prezentului  regulament.</w:t>
      </w:r>
    </w:p>
    <w:p w14:paraId="0D1EC37B"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703E100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aria de competență a Asociației se acordă reduceri și/sau gratuități unor categorii de persoane și entități stabil</w:t>
      </w:r>
      <w:r w:rsidR="00AD2143">
        <w:rPr>
          <w:rFonts w:ascii="Times New Roman" w:eastAsia="Calibri" w:hAnsi="Times New Roman" w:cs="Times New Roman"/>
          <w:bCs/>
          <w:kern w:val="0"/>
          <w:lang w:val="ro-RO"/>
          <w14:ligatures w14:val="none"/>
        </w:rPr>
        <w:t>ite de unitățile administrativ-</w:t>
      </w:r>
      <w:r w:rsidRPr="0051777E">
        <w:rPr>
          <w:rFonts w:ascii="Times New Roman" w:eastAsia="Calibri" w:hAnsi="Times New Roman" w:cs="Times New Roman"/>
          <w:bCs/>
          <w:kern w:val="0"/>
          <w:lang w:val="ro-RO"/>
          <w14:ligatures w14:val="none"/>
        </w:rPr>
        <w:t>teritoriale membre ale Asociației prin hotărâri ale autorităților deliberative.</w:t>
      </w:r>
    </w:p>
    <w:p w14:paraId="17F92420"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BEB9BC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Toți călătorii pot efectua călătorii numai în baza unui titlu de călăto</w:t>
      </w:r>
      <w:r w:rsidR="00AD2143">
        <w:rPr>
          <w:rFonts w:ascii="Times New Roman" w:eastAsia="Calibri" w:hAnsi="Times New Roman" w:cs="Times New Roman"/>
          <w:bCs/>
          <w:kern w:val="0"/>
          <w:lang w:val="ro-RO"/>
          <w14:ligatures w14:val="none"/>
        </w:rPr>
        <w:t xml:space="preserve">rie în formă materializată sau </w:t>
      </w:r>
      <w:r w:rsidRPr="0051777E">
        <w:rPr>
          <w:rFonts w:ascii="Times New Roman" w:eastAsia="Calibri" w:hAnsi="Times New Roman" w:cs="Times New Roman"/>
          <w:bCs/>
          <w:kern w:val="0"/>
          <w:lang w:val="ro-RO"/>
          <w14:ligatures w14:val="none"/>
        </w:rPr>
        <w:t>dematerializată, valabil, eliberat de Asociație de transport sau alte persoane juridice (în  cazul biletelor pe suport de hârtie).</w:t>
      </w:r>
    </w:p>
    <w:p w14:paraId="28C48F1E"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7B3399C"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Fiecare tip de titlu de călătorie va fi folosit numai potrivit condițiilor în care a fost eliberat (abonament una zi/general, abonament nominal/nenominal).</w:t>
      </w:r>
    </w:p>
    <w:p w14:paraId="51B5C2A1"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4F873B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(8)</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Titlurile de călătorie care prezintă modificări vor fi reținute de agenții constatatori iar utilizatorul va fi sancționat conform prevederilor legale în vigoare. În cazul în care se constat</w:t>
      </w:r>
      <w:r w:rsidR="00AD2143">
        <w:rPr>
          <w:rFonts w:ascii="Times New Roman" w:eastAsia="Calibri" w:hAnsi="Times New Roman" w:cs="Times New Roman"/>
          <w:bCs/>
          <w:kern w:val="0"/>
          <w:lang w:val="ro-RO"/>
          <w14:ligatures w14:val="none"/>
        </w:rPr>
        <w:t>ă</w:t>
      </w:r>
      <w:r w:rsidRPr="0051777E">
        <w:rPr>
          <w:rFonts w:ascii="Times New Roman" w:eastAsia="Calibri" w:hAnsi="Times New Roman" w:cs="Times New Roman"/>
          <w:bCs/>
          <w:kern w:val="0"/>
          <w:lang w:val="ro-RO"/>
          <w14:ligatures w14:val="none"/>
        </w:rPr>
        <w:t xml:space="preserve"> că fapta comisă este prevăzut de legea penală, vor fi sesizate organele de urmărire penală.</w:t>
      </w:r>
    </w:p>
    <w:p w14:paraId="0A7C8D3A"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674297B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(9)</w:t>
      </w:r>
      <w:r w:rsidR="00AD2143">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Se vor verifica cu mare atenție titlurile de călătorie, la verificarea titlurilor de călătorie nominale se va solicita și actul de identitate (BI sau CI) al titularului.</w:t>
      </w:r>
    </w:p>
    <w:p w14:paraId="00C29F9F"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572585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(10)</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cazul depistării de titluri de călătorie falsificate, acestea vor fi reținute împreună cu datele personale din buletinul de identitate/carte de identitate și o declarație de la călător despre locul sau persoana de la care a procurat documentul fals sau falsificat.</w:t>
      </w:r>
    </w:p>
    <w:p w14:paraId="4EB33F85"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D98AEAD"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cazul depistării unui călător fără titlu de călătorie sau cu titlu neconform, acesta va fi legitimat și îndrumat pentru a-și achita călătoria prin achiziționarea unui bilet vâ</w:t>
      </w:r>
      <w:r w:rsidR="003B4FB8">
        <w:rPr>
          <w:rFonts w:ascii="Times New Roman" w:eastAsia="Calibri" w:hAnsi="Times New Roman" w:cs="Times New Roman"/>
          <w:bCs/>
          <w:kern w:val="0"/>
          <w:lang w:val="ro-RO"/>
          <w14:ligatures w14:val="none"/>
        </w:rPr>
        <w:t xml:space="preserve">ndut în mijlocul de transport, </w:t>
      </w:r>
      <w:r w:rsidRPr="0051777E">
        <w:rPr>
          <w:rFonts w:ascii="Times New Roman" w:eastAsia="Calibri" w:hAnsi="Times New Roman" w:cs="Times New Roman"/>
          <w:bCs/>
          <w:kern w:val="0"/>
          <w:lang w:val="ro-RO"/>
          <w14:ligatures w14:val="none"/>
        </w:rPr>
        <w:t>iar dacă nu achită la un centru de vânzare titluri de călătorie sau prin sistemul bancar în contul Asociației, în termen de 48 de ore de la data declarării călătoriei frauduloase, acestuia i se va întocmi proces vebal de contravenție.</w:t>
      </w:r>
    </w:p>
    <w:p w14:paraId="7572091F"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32D4E82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toate cazurile în care sunt depistați călători frauduloși ale căror date de pe titlul de călătorie nu corespund realității (zi, oră, linie) se va anexa la procesul verbal de contravenție întocmit și biletul martor validat la validatorul indicat de călător la care susține că a validat biletul.</w:t>
      </w:r>
    </w:p>
    <w:p w14:paraId="2CDA8CEA"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575CACB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(13)</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Cardurile nefuncționale sau cele pentru care nu se poate face dovada apartenenței persoanelor care le utilizează, găsite în acțiunea de control, vor fi reținute și apoi predate pentru verificări suplimentare la Centrul de Informare si Gratuități </w:t>
      </w:r>
      <w:r w:rsidR="003B4FB8">
        <w:rPr>
          <w:rFonts w:ascii="Times New Roman" w:eastAsia="Calibri" w:hAnsi="Times New Roman" w:cs="Times New Roman"/>
          <w:bCs/>
          <w:kern w:val="0"/>
          <w:lang w:val="ro-RO"/>
          <w14:ligatures w14:val="none"/>
        </w:rPr>
        <w:t xml:space="preserve">a </w:t>
      </w:r>
      <w:r w:rsidRPr="0051777E">
        <w:rPr>
          <w:rFonts w:ascii="Times New Roman" w:eastAsia="Calibri" w:hAnsi="Times New Roman" w:cs="Times New Roman"/>
          <w:bCs/>
          <w:kern w:val="0"/>
          <w:lang w:val="ro-RO"/>
          <w14:ligatures w14:val="none"/>
        </w:rPr>
        <w:t xml:space="preserve">Asociației situat la următoarea locație: Municipiul Vulcan, strada Avram Iancu, nr. 1A. </w:t>
      </w:r>
    </w:p>
    <w:p w14:paraId="195A11A4"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2F63866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(14)</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Deplasarea de la sediul activității spre zona planificată și invers se face pe cel mai scurt traseu stabilit și cu efectuarea verificării în unitățile cu care se face calatoria.</w:t>
      </w:r>
    </w:p>
    <w:p w14:paraId="18284F13"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5D6E591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Situațiile speciale apărute în timpul desfășurării </w:t>
      </w:r>
      <w:r w:rsidR="00186589">
        <w:rPr>
          <w:rFonts w:ascii="Times New Roman" w:eastAsia="Calibri" w:hAnsi="Times New Roman" w:cs="Times New Roman"/>
          <w:bCs/>
          <w:kern w:val="0"/>
          <w:lang w:val="ro-RO"/>
          <w14:ligatures w14:val="none"/>
        </w:rPr>
        <w:t>activitățiilor</w:t>
      </w:r>
      <w:r w:rsidRPr="0051777E">
        <w:rPr>
          <w:rFonts w:ascii="Times New Roman" w:eastAsia="Calibri" w:hAnsi="Times New Roman" w:cs="Times New Roman"/>
          <w:bCs/>
          <w:kern w:val="0"/>
          <w:lang w:val="ro-RO"/>
          <w14:ligatures w14:val="none"/>
        </w:rPr>
        <w:t xml:space="preserve"> și modul de soluționare:</w:t>
      </w:r>
    </w:p>
    <w:p w14:paraId="6D5C318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15.1.</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apariția unor simptome acute de boală (comunicarea imediată, prin orice mijloace de comunicare avute la dispozitie (telefon, statie, personal de bord, alte persoane) a Dispeceratului sau la nr. de apel de urgență 112 pentru a solicita sprijinul acestora.</w:t>
      </w:r>
    </w:p>
    <w:p w14:paraId="04E5CD8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15.2.</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amenințare/atac asupra controlorilor se anunță imediat Poliția Locală, Jandarmeria, sau dispeceratul Poliției prin nr. de apel 112, pentru a solicita sprijinul  acestora.</w:t>
      </w:r>
    </w:p>
    <w:p w14:paraId="7F0AB60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15.3.</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incidente, evenimente, fapte, accidente inclusiv tamponări între mijloace de transport proprii se anunță imediat, prin orice mijloace de comunicare avute la dispozitie (telefon, statie, personal de bord, alte persoane).</w:t>
      </w:r>
    </w:p>
    <w:p w14:paraId="58F6A37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15.4.</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accidente de circulație ca</w:t>
      </w:r>
      <w:r w:rsidR="003B4FB8">
        <w:rPr>
          <w:rFonts w:ascii="Times New Roman" w:eastAsia="Calibri" w:hAnsi="Times New Roman" w:cs="Times New Roman"/>
          <w:bCs/>
          <w:kern w:val="0"/>
          <w:lang w:val="ro-RO"/>
          <w14:ligatures w14:val="none"/>
        </w:rPr>
        <w:t>re afectează direct circulația</w:t>
      </w:r>
      <w:r w:rsidRPr="0051777E">
        <w:rPr>
          <w:rFonts w:ascii="Times New Roman" w:eastAsia="Calibri" w:hAnsi="Times New Roman" w:cs="Times New Roman"/>
          <w:bCs/>
          <w:kern w:val="0"/>
          <w:lang w:val="ro-RO"/>
          <w14:ligatures w14:val="none"/>
        </w:rPr>
        <w:t xml:space="preserve"> mijloacelor de transport se anunță imediat, prin orice mijloace de comunicare avute la dispoziție (telefon, stație, personal de bord, alte persoane).</w:t>
      </w:r>
    </w:p>
    <w:p w14:paraId="08E982DE"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15.5.</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orice eveniment special produs în timpul schimbului de lucru se înregistrează pe fișa echipei prin grija tehnicienilor.</w:t>
      </w:r>
    </w:p>
    <w:p w14:paraId="014E3D7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15.6.</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orice verificare produsă în timpul schimbului de lucru se înregistreaz pe fișa echipei prin grija controlorului de titluri de călătorie.</w:t>
      </w:r>
    </w:p>
    <w:p w14:paraId="3197D3C5"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28A3FD7E"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31.</w:t>
      </w:r>
    </w:p>
    <w:p w14:paraId="3640905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Răspunderi și sancțiuni.</w:t>
      </w:r>
    </w:p>
    <w:p w14:paraId="65EE5FB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1.1.</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Încălcarea dispozițiilor prezentului regulament atrage răspunderea juridică, disciplinară, patrimonială, civilă, contravenționa</w:t>
      </w:r>
      <w:r w:rsidR="003B4FB8">
        <w:rPr>
          <w:rFonts w:ascii="Times New Roman" w:eastAsia="Calibri" w:hAnsi="Times New Roman" w:cs="Times New Roman"/>
          <w:bCs/>
          <w:kern w:val="0"/>
          <w:lang w:val="ro-RO"/>
          <w14:ligatures w14:val="none"/>
        </w:rPr>
        <w:t>l</w:t>
      </w:r>
      <w:r w:rsidRPr="0051777E">
        <w:rPr>
          <w:rFonts w:ascii="Times New Roman" w:eastAsia="Calibri" w:hAnsi="Times New Roman" w:cs="Times New Roman"/>
          <w:bCs/>
          <w:kern w:val="0"/>
          <w:lang w:val="ro-RO"/>
          <w14:ligatures w14:val="none"/>
        </w:rPr>
        <w:t xml:space="preserve">ă sau </w:t>
      </w:r>
      <w:r w:rsidR="003B4FB8">
        <w:rPr>
          <w:rFonts w:ascii="Times New Roman" w:eastAsia="Calibri" w:hAnsi="Times New Roman" w:cs="Times New Roman"/>
          <w:bCs/>
          <w:kern w:val="0"/>
          <w:lang w:val="ro-RO"/>
          <w14:ligatures w14:val="none"/>
        </w:rPr>
        <w:t>penală</w:t>
      </w:r>
      <w:r w:rsidRPr="0051777E">
        <w:rPr>
          <w:rFonts w:ascii="Times New Roman" w:eastAsia="Calibri" w:hAnsi="Times New Roman" w:cs="Times New Roman"/>
          <w:bCs/>
          <w:kern w:val="0"/>
          <w:lang w:val="ro-RO"/>
          <w14:ligatures w14:val="none"/>
        </w:rPr>
        <w:t xml:space="preserve"> după caz</w:t>
      </w:r>
      <w:r w:rsidR="003B4FB8">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conform Legii  51/2006 a serviciilor comunitare de utilități publice, a Legii 92/2007 a serviciilor publice de transport persoane în unitățile administrativ teritoriale, precum și a altor acte normative în domeniu.</w:t>
      </w:r>
    </w:p>
    <w:p w14:paraId="04D9D1AF"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334DEBE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1.2.</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Constituie contravenție în cadrul </w:t>
      </w:r>
      <w:r w:rsidR="00BE3009">
        <w:rPr>
          <w:rFonts w:ascii="Times New Roman" w:eastAsia="Calibri" w:hAnsi="Times New Roman" w:cs="Times New Roman"/>
          <w:bCs/>
          <w:kern w:val="0"/>
          <w:lang w:val="ro-RO"/>
          <w14:ligatures w14:val="none"/>
        </w:rPr>
        <w:t xml:space="preserve">serviciului </w:t>
      </w:r>
      <w:r w:rsidRPr="0051777E">
        <w:rPr>
          <w:rFonts w:ascii="Times New Roman" w:eastAsia="Calibri" w:hAnsi="Times New Roman" w:cs="Times New Roman"/>
          <w:bCs/>
          <w:kern w:val="0"/>
          <w:lang w:val="ro-RO"/>
          <w14:ligatures w14:val="none"/>
        </w:rPr>
        <w:t>de transport public de călători efectuat în aria de competență a Asociației și se sancționează conform dispozițiilor legale în vigoare și ale prezentului regulament, următoarele fapte:</w:t>
      </w:r>
    </w:p>
    <w:p w14:paraId="4F5F179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a)</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w:t>
      </w:r>
      <w:r w:rsidR="00BE3009">
        <w:rPr>
          <w:rFonts w:ascii="Times New Roman" w:eastAsia="Calibri" w:hAnsi="Times New Roman" w:cs="Times New Roman"/>
          <w:bCs/>
          <w:kern w:val="0"/>
          <w:lang w:val="ro-RO"/>
          <w14:ligatures w14:val="none"/>
        </w:rPr>
        <w:t xml:space="preserve">lătoria fără titlu de călătorie; </w:t>
      </w:r>
    </w:p>
    <w:p w14:paraId="0E19CC1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călătoria cu un titlu de călătorie care nu mai es</w:t>
      </w:r>
      <w:r w:rsidR="00BE3009">
        <w:rPr>
          <w:rFonts w:ascii="Times New Roman" w:eastAsia="Calibri" w:hAnsi="Times New Roman" w:cs="Times New Roman"/>
          <w:bCs/>
          <w:kern w:val="0"/>
          <w:lang w:val="ro-RO"/>
          <w14:ligatures w14:val="none"/>
        </w:rPr>
        <w:t xml:space="preserve">te în perioada de valabilitate; </w:t>
      </w:r>
    </w:p>
    <w:p w14:paraId="0EB6361E"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c)</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călătoria cu un titlu de </w:t>
      </w:r>
      <w:r w:rsidR="00BE3009">
        <w:rPr>
          <w:rFonts w:ascii="Times New Roman" w:eastAsia="Calibri" w:hAnsi="Times New Roman" w:cs="Times New Roman"/>
          <w:bCs/>
          <w:kern w:val="0"/>
          <w:lang w:val="ro-RO"/>
          <w14:ligatures w14:val="none"/>
        </w:rPr>
        <w:t xml:space="preserve">călătorie valabil dar nevalidat; </w:t>
      </w:r>
    </w:p>
    <w:p w14:paraId="7F46C82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d)</w:t>
      </w:r>
      <w:r w:rsidR="00BE3009">
        <w:rPr>
          <w:rFonts w:ascii="Times New Roman" w:eastAsia="Calibri" w:hAnsi="Times New Roman" w:cs="Times New Roman"/>
          <w:bCs/>
          <w:kern w:val="0"/>
          <w:lang w:val="ro-RO"/>
          <w14:ligatures w14:val="none"/>
        </w:rPr>
        <w:t xml:space="preserve"> călătoria cu un titlu de călătorie neconform, sau care </w:t>
      </w:r>
      <w:r w:rsidRPr="0051777E">
        <w:rPr>
          <w:rFonts w:ascii="Times New Roman" w:eastAsia="Calibri" w:hAnsi="Times New Roman" w:cs="Times New Roman"/>
          <w:bCs/>
          <w:kern w:val="0"/>
          <w:lang w:val="ro-RO"/>
          <w14:ligatures w14:val="none"/>
        </w:rPr>
        <w:t xml:space="preserve"> prezintă date modificate sau călătoria cu titlul</w:t>
      </w:r>
      <w:r w:rsidR="00BE3009">
        <w:rPr>
          <w:rFonts w:ascii="Times New Roman" w:eastAsia="Calibri" w:hAnsi="Times New Roman" w:cs="Times New Roman"/>
          <w:bCs/>
          <w:kern w:val="0"/>
          <w:lang w:val="ro-RO"/>
          <w14:ligatures w14:val="none"/>
        </w:rPr>
        <w:t xml:space="preserve"> altei persoane decât titularul; </w:t>
      </w:r>
    </w:p>
    <w:p w14:paraId="597892C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e)</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refuzul de a prezenta organelor</w:t>
      </w:r>
      <w:r w:rsidR="00BE3009">
        <w:rPr>
          <w:rFonts w:ascii="Times New Roman" w:eastAsia="Calibri" w:hAnsi="Times New Roman" w:cs="Times New Roman"/>
          <w:bCs/>
          <w:kern w:val="0"/>
          <w:lang w:val="ro-RO"/>
          <w14:ligatures w14:val="none"/>
        </w:rPr>
        <w:t xml:space="preserve"> de control titlul de călătorie;</w:t>
      </w:r>
    </w:p>
    <w:p w14:paraId="01A3884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f)</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solicitarea de deschidere a ușilor mijloacelor de transport  public de persoane</w:t>
      </w:r>
      <w:r w:rsidR="00BE3009">
        <w:rPr>
          <w:rFonts w:ascii="Times New Roman" w:eastAsia="Calibri" w:hAnsi="Times New Roman" w:cs="Times New Roman"/>
          <w:bCs/>
          <w:kern w:val="0"/>
          <w:lang w:val="ro-RO"/>
          <w14:ligatures w14:val="none"/>
        </w:rPr>
        <w:t xml:space="preserve">, între stații sau la semafoare; </w:t>
      </w:r>
    </w:p>
    <w:p w14:paraId="79AFD72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g)</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călătoria pe scări, pe părțile laterale sau în afara caroseriei </w:t>
      </w:r>
      <w:bookmarkStart w:id="14" w:name="_Hlk216509660"/>
      <w:r w:rsidRPr="0051777E">
        <w:rPr>
          <w:rFonts w:ascii="Times New Roman" w:eastAsia="Calibri" w:hAnsi="Times New Roman" w:cs="Times New Roman"/>
          <w:bCs/>
          <w:kern w:val="0"/>
          <w:lang w:val="ro-RO"/>
          <w14:ligatures w14:val="none"/>
        </w:rPr>
        <w:t>mijloacelor de transport public de persoane</w:t>
      </w:r>
      <w:bookmarkEnd w:id="14"/>
      <w:r w:rsidR="00BE3009">
        <w:rPr>
          <w:rFonts w:ascii="Times New Roman" w:eastAsia="Calibri" w:hAnsi="Times New Roman" w:cs="Times New Roman"/>
          <w:bCs/>
          <w:kern w:val="0"/>
          <w:lang w:val="ro-RO"/>
          <w14:ligatures w14:val="none"/>
        </w:rPr>
        <w:t xml:space="preserve">; </w:t>
      </w:r>
    </w:p>
    <w:p w14:paraId="69DE827B"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h)</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intervenția neautorizată la aparatele/instalațiile mijloacelor </w:t>
      </w:r>
      <w:r w:rsidR="00BE3009">
        <w:rPr>
          <w:rFonts w:ascii="Times New Roman" w:eastAsia="Calibri" w:hAnsi="Times New Roman" w:cs="Times New Roman"/>
          <w:bCs/>
          <w:kern w:val="0"/>
          <w:lang w:val="ro-RO"/>
          <w14:ligatures w14:val="none"/>
        </w:rPr>
        <w:t xml:space="preserve">de transport public de persoane; </w:t>
      </w:r>
    </w:p>
    <w:p w14:paraId="1840A9C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i)</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acționarea semnalului de alarmă fără a exista un pericol iminent pentru siguranța mijloacelor de transport public de persoane </w:t>
      </w:r>
      <w:r w:rsidR="00BE3009">
        <w:rPr>
          <w:rFonts w:ascii="Times New Roman" w:eastAsia="Calibri" w:hAnsi="Times New Roman" w:cs="Times New Roman"/>
          <w:bCs/>
          <w:kern w:val="0"/>
          <w:lang w:val="ro-RO"/>
          <w14:ligatures w14:val="none"/>
        </w:rPr>
        <w:t xml:space="preserve">a </w:t>
      </w:r>
      <w:r w:rsidRPr="0051777E">
        <w:rPr>
          <w:rFonts w:ascii="Times New Roman" w:eastAsia="Calibri" w:hAnsi="Times New Roman" w:cs="Times New Roman"/>
          <w:bCs/>
          <w:kern w:val="0"/>
          <w:lang w:val="ro-RO"/>
          <w14:ligatures w14:val="none"/>
        </w:rPr>
        <w:t>vehiculului sau a călătorilor.</w:t>
      </w:r>
    </w:p>
    <w:p w14:paraId="03BE5C9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 xml:space="preserve">j) producerea dezordinii în orice mod la urcare, la coborâre sau în interiorul mijloacelor </w:t>
      </w:r>
      <w:r w:rsidR="00BE3009">
        <w:rPr>
          <w:rFonts w:ascii="Times New Roman" w:eastAsia="Calibri" w:hAnsi="Times New Roman" w:cs="Times New Roman"/>
          <w:bCs/>
          <w:kern w:val="0"/>
          <w:lang w:val="ro-RO"/>
          <w14:ligatures w14:val="none"/>
        </w:rPr>
        <w:t xml:space="preserve">de transport public de persoane; </w:t>
      </w:r>
    </w:p>
    <w:p w14:paraId="38F2B4C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k)</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lipirea afișelor în interiorul sau exteriorul mijloacelor de transport public de persoane, precum și în stații, cu excepția situațiilor î</w:t>
      </w:r>
      <w:r w:rsidR="00BE3009">
        <w:rPr>
          <w:rFonts w:ascii="Times New Roman" w:eastAsia="Calibri" w:hAnsi="Times New Roman" w:cs="Times New Roman"/>
          <w:bCs/>
          <w:kern w:val="0"/>
          <w:lang w:val="ro-RO"/>
          <w14:ligatures w14:val="none"/>
        </w:rPr>
        <w:t xml:space="preserve">n </w:t>
      </w:r>
      <w:r w:rsidRPr="0051777E">
        <w:rPr>
          <w:rFonts w:ascii="Times New Roman" w:eastAsia="Calibri" w:hAnsi="Times New Roman" w:cs="Times New Roman"/>
          <w:bCs/>
          <w:kern w:val="0"/>
          <w:lang w:val="ro-RO"/>
          <w14:ligatures w14:val="none"/>
        </w:rPr>
        <w:t>care asemenea  acțiuni sunt rea</w:t>
      </w:r>
      <w:r w:rsidR="00BE3009">
        <w:rPr>
          <w:rFonts w:ascii="Times New Roman" w:eastAsia="Calibri" w:hAnsi="Times New Roman" w:cs="Times New Roman"/>
          <w:bCs/>
          <w:kern w:val="0"/>
          <w:lang w:val="ro-RO"/>
          <w14:ligatures w14:val="none"/>
        </w:rPr>
        <w:t xml:space="preserve">lizate în cadrul unor contracte; </w:t>
      </w:r>
    </w:p>
    <w:p w14:paraId="520EA27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l)</w:t>
      </w:r>
      <w:r w:rsidR="00BE3009">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deteriorarea sau murdărirea sub orice formă a mijloacelor de transport publi</w:t>
      </w:r>
      <w:r w:rsidR="0005045D">
        <w:rPr>
          <w:rFonts w:ascii="Times New Roman" w:eastAsia="Calibri" w:hAnsi="Times New Roman" w:cs="Times New Roman"/>
          <w:bCs/>
          <w:kern w:val="0"/>
          <w:lang w:val="ro-RO"/>
          <w14:ligatures w14:val="none"/>
        </w:rPr>
        <w:t xml:space="preserve">c de persoane; </w:t>
      </w:r>
    </w:p>
    <w:p w14:paraId="167B9D7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m)</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desfășurarea unei activități comerciale neautorizate în interiorul mijloacelor de transport </w:t>
      </w:r>
      <w:r w:rsidR="0005045D">
        <w:rPr>
          <w:rFonts w:ascii="Times New Roman" w:eastAsia="Calibri" w:hAnsi="Times New Roman" w:cs="Times New Roman"/>
          <w:bCs/>
          <w:kern w:val="0"/>
          <w:lang w:val="ro-RO"/>
          <w14:ligatures w14:val="none"/>
        </w:rPr>
        <w:t xml:space="preserve">public de persoane și în stații; </w:t>
      </w:r>
    </w:p>
    <w:p w14:paraId="1F54260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n)</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fumatu</w:t>
      </w:r>
      <w:r w:rsidR="0005045D">
        <w:rPr>
          <w:rFonts w:ascii="Times New Roman" w:eastAsia="Calibri" w:hAnsi="Times New Roman" w:cs="Times New Roman"/>
          <w:bCs/>
          <w:kern w:val="0"/>
          <w:lang w:val="ro-RO"/>
          <w14:ligatures w14:val="none"/>
        </w:rPr>
        <w:t>l</w:t>
      </w:r>
      <w:r w:rsidRPr="0051777E">
        <w:rPr>
          <w:rFonts w:ascii="Times New Roman" w:eastAsia="Calibri" w:hAnsi="Times New Roman" w:cs="Times New Roman"/>
          <w:bCs/>
          <w:kern w:val="0"/>
          <w:lang w:val="ro-RO"/>
          <w14:ligatures w14:val="none"/>
        </w:rPr>
        <w:t xml:space="preserve"> și consumul de băuturi alcoolice în interiorul mijloacelor </w:t>
      </w:r>
      <w:r w:rsidR="0005045D">
        <w:rPr>
          <w:rFonts w:ascii="Times New Roman" w:eastAsia="Calibri" w:hAnsi="Times New Roman" w:cs="Times New Roman"/>
          <w:bCs/>
          <w:kern w:val="0"/>
          <w:lang w:val="ro-RO"/>
          <w14:ligatures w14:val="none"/>
        </w:rPr>
        <w:t xml:space="preserve">de transport public de persoane; </w:t>
      </w:r>
    </w:p>
    <w:p w14:paraId="7A43F84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o)</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consumul de alim</w:t>
      </w:r>
      <w:r w:rsidR="0005045D">
        <w:rPr>
          <w:rFonts w:ascii="Times New Roman" w:eastAsia="Calibri" w:hAnsi="Times New Roman" w:cs="Times New Roman"/>
          <w:bCs/>
          <w:kern w:val="0"/>
          <w:lang w:val="ro-RO"/>
          <w14:ligatures w14:val="none"/>
        </w:rPr>
        <w:t>e</w:t>
      </w:r>
      <w:r w:rsidRPr="0051777E">
        <w:rPr>
          <w:rFonts w:ascii="Times New Roman" w:eastAsia="Calibri" w:hAnsi="Times New Roman" w:cs="Times New Roman"/>
          <w:bCs/>
          <w:kern w:val="0"/>
          <w:lang w:val="ro-RO"/>
          <w14:ligatures w14:val="none"/>
        </w:rPr>
        <w:t xml:space="preserve">nte în interiorul mijloacelor </w:t>
      </w:r>
      <w:r w:rsidR="0005045D">
        <w:rPr>
          <w:rFonts w:ascii="Times New Roman" w:eastAsia="Calibri" w:hAnsi="Times New Roman" w:cs="Times New Roman"/>
          <w:bCs/>
          <w:kern w:val="0"/>
          <w:lang w:val="ro-RO"/>
          <w14:ligatures w14:val="none"/>
        </w:rPr>
        <w:t xml:space="preserve">de transport public de persoane; </w:t>
      </w:r>
    </w:p>
    <w:p w14:paraId="1C98301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p)</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tulburarea ordinii și a liniștii celorlalți călători, inclusiv prin ascultarea muzicii în mijloacele </w:t>
      </w:r>
      <w:r w:rsidR="0005045D">
        <w:rPr>
          <w:rFonts w:ascii="Times New Roman" w:eastAsia="Calibri" w:hAnsi="Times New Roman" w:cs="Times New Roman"/>
          <w:bCs/>
          <w:kern w:val="0"/>
          <w:lang w:val="ro-RO"/>
          <w14:ligatures w14:val="none"/>
        </w:rPr>
        <w:t xml:space="preserve">de transport public de persoane; </w:t>
      </w:r>
    </w:p>
    <w:p w14:paraId="157A48C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q)</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aruncarea de obiecte de </w:t>
      </w:r>
      <w:r w:rsidR="0005045D">
        <w:rPr>
          <w:rFonts w:ascii="Times New Roman" w:eastAsia="Calibri" w:hAnsi="Times New Roman" w:cs="Times New Roman"/>
          <w:bCs/>
          <w:kern w:val="0"/>
          <w:lang w:val="ro-RO"/>
          <w14:ligatures w14:val="none"/>
        </w:rPr>
        <w:t xml:space="preserve">orice </w:t>
      </w:r>
      <w:r w:rsidRPr="0051777E">
        <w:rPr>
          <w:rFonts w:ascii="Times New Roman" w:eastAsia="Calibri" w:hAnsi="Times New Roman" w:cs="Times New Roman"/>
          <w:bCs/>
          <w:kern w:val="0"/>
          <w:lang w:val="ro-RO"/>
          <w14:ligatures w14:val="none"/>
        </w:rPr>
        <w:t xml:space="preserve">fel în mijloacele de transport public de persoane, pe fereastra ori ușa mijloacelor </w:t>
      </w:r>
      <w:r w:rsidR="0005045D">
        <w:rPr>
          <w:rFonts w:ascii="Times New Roman" w:eastAsia="Calibri" w:hAnsi="Times New Roman" w:cs="Times New Roman"/>
          <w:bCs/>
          <w:kern w:val="0"/>
          <w:lang w:val="ro-RO"/>
          <w14:ligatures w14:val="none"/>
        </w:rPr>
        <w:t xml:space="preserve">de transport public de persoane; </w:t>
      </w:r>
    </w:p>
    <w:p w14:paraId="0F46293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r)</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ocuparea locurilor de pe </w:t>
      </w:r>
      <w:r w:rsidR="0005045D">
        <w:rPr>
          <w:rFonts w:ascii="Times New Roman" w:eastAsia="Calibri" w:hAnsi="Times New Roman" w:cs="Times New Roman"/>
          <w:bCs/>
          <w:kern w:val="0"/>
          <w:lang w:val="ro-RO"/>
          <w14:ligatures w14:val="none"/>
        </w:rPr>
        <w:t xml:space="preserve">scaune </w:t>
      </w:r>
      <w:r w:rsidRPr="0051777E">
        <w:rPr>
          <w:rFonts w:ascii="Times New Roman" w:eastAsia="Calibri" w:hAnsi="Times New Roman" w:cs="Times New Roman"/>
          <w:bCs/>
          <w:kern w:val="0"/>
          <w:lang w:val="ro-RO"/>
          <w14:ligatures w14:val="none"/>
        </w:rPr>
        <w:t>cu</w:t>
      </w:r>
      <w:r w:rsidR="0005045D">
        <w:rPr>
          <w:rFonts w:ascii="Times New Roman" w:eastAsia="Calibri" w:hAnsi="Times New Roman" w:cs="Times New Roman"/>
          <w:bCs/>
          <w:kern w:val="0"/>
          <w:lang w:val="ro-RO"/>
          <w14:ligatures w14:val="none"/>
        </w:rPr>
        <w:t xml:space="preserve"> mărfuri sau bagaje voluminoase; </w:t>
      </w:r>
    </w:p>
    <w:p w14:paraId="11A8350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s)</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transportarea de materiale inflamabile (butelii de aragaz, butelii pentru oxigen sau acetilenă, bidoane cu benzină/motorină sau petrol, bidoane cu carbid</w:t>
      </w:r>
      <w:r w:rsidR="0005045D">
        <w:rPr>
          <w:rFonts w:ascii="Times New Roman" w:eastAsia="Calibri" w:hAnsi="Times New Roman" w:cs="Times New Roman"/>
          <w:bCs/>
          <w:kern w:val="0"/>
          <w:lang w:val="ro-RO"/>
          <w14:ligatures w14:val="none"/>
        </w:rPr>
        <w:t xml:space="preserve">, arme de foc neasigurate, etc); </w:t>
      </w:r>
    </w:p>
    <w:p w14:paraId="7D06B4F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t) transportarea materialelor care ar putea produce neajunsuri celorlalti călători, prin mirosurile pe care le e</w:t>
      </w:r>
      <w:r w:rsidR="0005045D">
        <w:rPr>
          <w:rFonts w:ascii="Times New Roman" w:eastAsia="Calibri" w:hAnsi="Times New Roman" w:cs="Times New Roman"/>
          <w:bCs/>
          <w:kern w:val="0"/>
          <w:lang w:val="ro-RO"/>
          <w14:ligatures w14:val="none"/>
        </w:rPr>
        <w:t xml:space="preserve">mană, prin ardere, sau murdărie; </w:t>
      </w:r>
    </w:p>
    <w:p w14:paraId="055951C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u)</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urcarea in mijloacele de transport public local de persoane </w:t>
      </w:r>
      <w:r w:rsidR="0005045D">
        <w:rPr>
          <w:rFonts w:ascii="Times New Roman" w:eastAsia="Calibri" w:hAnsi="Times New Roman" w:cs="Times New Roman"/>
          <w:bCs/>
          <w:kern w:val="0"/>
          <w:lang w:val="ro-RO"/>
          <w14:ligatures w14:val="none"/>
        </w:rPr>
        <w:t xml:space="preserve">a pasagerilor murdari sau urât mirositori; </w:t>
      </w:r>
    </w:p>
    <w:p w14:paraId="4EA233D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v)</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cerșitul și practicarea jocurilor de noroc mijloacele de transport public local</w:t>
      </w:r>
      <w:r w:rsidR="0005045D">
        <w:rPr>
          <w:rFonts w:ascii="Times New Roman" w:eastAsia="Calibri" w:hAnsi="Times New Roman" w:cs="Times New Roman"/>
          <w:bCs/>
          <w:kern w:val="0"/>
          <w:lang w:val="ro-RO"/>
          <w14:ligatures w14:val="none"/>
        </w:rPr>
        <w:t>;</w:t>
      </w:r>
    </w:p>
    <w:p w14:paraId="3FAC0AC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w)</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refuzul c</w:t>
      </w:r>
      <w:r w:rsidR="0005045D">
        <w:rPr>
          <w:rFonts w:ascii="Times New Roman" w:eastAsia="Calibri" w:hAnsi="Times New Roman" w:cs="Times New Roman"/>
          <w:bCs/>
          <w:kern w:val="0"/>
          <w:lang w:val="ro-RO"/>
          <w14:ligatures w14:val="none"/>
        </w:rPr>
        <w:t>ălătorilor de a prezenta, la ur</w:t>
      </w:r>
      <w:r w:rsidRPr="0051777E">
        <w:rPr>
          <w:rFonts w:ascii="Times New Roman" w:eastAsia="Calibri" w:hAnsi="Times New Roman" w:cs="Times New Roman"/>
          <w:bCs/>
          <w:kern w:val="0"/>
          <w:lang w:val="ro-RO"/>
          <w14:ligatures w14:val="none"/>
        </w:rPr>
        <w:t>carea în mijlocul de transport, titlul de călătorie la cererea conductorului mijlocului de tran</w:t>
      </w:r>
      <w:r w:rsidR="0005045D">
        <w:rPr>
          <w:rFonts w:ascii="Times New Roman" w:eastAsia="Calibri" w:hAnsi="Times New Roman" w:cs="Times New Roman"/>
          <w:bCs/>
          <w:kern w:val="0"/>
          <w:lang w:val="ro-RO"/>
          <w14:ligatures w14:val="none"/>
        </w:rPr>
        <w:t xml:space="preserve">sport; </w:t>
      </w:r>
    </w:p>
    <w:p w14:paraId="4625A92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x)</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accesul persoanelor însoțite de animale de companie în mijloacele de transport fără respectarea urmtoarelor prevederi:</w:t>
      </w:r>
    </w:p>
    <w:p w14:paraId="2DD69CC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câini</w:t>
      </w:r>
      <w:r w:rsidR="0005045D">
        <w:rPr>
          <w:rFonts w:ascii="Times New Roman" w:eastAsia="Calibri" w:hAnsi="Times New Roman" w:cs="Times New Roman"/>
          <w:bCs/>
          <w:kern w:val="0"/>
          <w:lang w:val="ro-RO"/>
          <w14:ligatures w14:val="none"/>
        </w:rPr>
        <w:t>i</w:t>
      </w:r>
      <w:r w:rsidRPr="0051777E">
        <w:rPr>
          <w:rFonts w:ascii="Times New Roman" w:eastAsia="Calibri" w:hAnsi="Times New Roman" w:cs="Times New Roman"/>
          <w:bCs/>
          <w:kern w:val="0"/>
          <w:lang w:val="ro-RO"/>
          <w14:ligatures w14:val="none"/>
        </w:rPr>
        <w:t xml:space="preserve"> de talie medie și mare vor fi ținuți în lesă, prinși de zgardă sau ham și vo</w:t>
      </w:r>
      <w:r w:rsidR="0005045D">
        <w:rPr>
          <w:rFonts w:ascii="Times New Roman" w:eastAsia="Calibri" w:hAnsi="Times New Roman" w:cs="Times New Roman"/>
          <w:bCs/>
          <w:kern w:val="0"/>
          <w:lang w:val="ro-RO"/>
          <w14:ligatures w14:val="none"/>
        </w:rPr>
        <w:t>r purta botniță;</w:t>
      </w:r>
    </w:p>
    <w:p w14:paraId="1D4A2C5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cânii de talie mică vor fi ținuți în lesă, prinși de zgardă sau ham , ținuți în  brate s</w:t>
      </w:r>
      <w:r w:rsidR="0005045D">
        <w:rPr>
          <w:rFonts w:ascii="Times New Roman" w:eastAsia="Calibri" w:hAnsi="Times New Roman" w:cs="Times New Roman"/>
          <w:bCs/>
          <w:kern w:val="0"/>
          <w:lang w:val="ro-RO"/>
          <w14:ligatures w14:val="none"/>
        </w:rPr>
        <w:t xml:space="preserve">au în cușcă/geantă de transport; </w:t>
      </w:r>
    </w:p>
    <w:p w14:paraId="419373C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3.</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pisicile sau alte animale mici vor fi ținu</w:t>
      </w:r>
      <w:r w:rsidR="0005045D">
        <w:rPr>
          <w:rFonts w:ascii="Times New Roman" w:eastAsia="Calibri" w:hAnsi="Times New Roman" w:cs="Times New Roman"/>
          <w:bCs/>
          <w:kern w:val="0"/>
          <w:lang w:val="ro-RO"/>
          <w14:ligatures w14:val="none"/>
        </w:rPr>
        <w:t xml:space="preserve">te în cușcă/geantă de transport; </w:t>
      </w:r>
    </w:p>
    <w:p w14:paraId="50CD43E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o persoană va fi însoțită de maxim un animal de companie de talie medie sau mare, iar cele de talie mică în funcție de capacitatea permisă de cușcă/geantă de transport și cu respectarea cerințelor ecol</w:t>
      </w:r>
      <w:r w:rsidR="0005045D">
        <w:rPr>
          <w:rFonts w:ascii="Times New Roman" w:eastAsia="Calibri" w:hAnsi="Times New Roman" w:cs="Times New Roman"/>
          <w:bCs/>
          <w:kern w:val="0"/>
          <w:lang w:val="ro-RO"/>
          <w14:ligatures w14:val="none"/>
        </w:rPr>
        <w:t xml:space="preserve">ogice în funcție de specie/rasă; </w:t>
      </w:r>
    </w:p>
    <w:p w14:paraId="6DB3C27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dețin</w:t>
      </w:r>
      <w:r w:rsidR="000A288F">
        <w:rPr>
          <w:rFonts w:ascii="Times New Roman" w:eastAsia="Calibri" w:hAnsi="Times New Roman" w:cs="Times New Roman"/>
          <w:bCs/>
          <w:kern w:val="0"/>
          <w:lang w:val="ro-RO"/>
          <w14:ligatures w14:val="none"/>
        </w:rPr>
        <w:t>ă</w:t>
      </w:r>
      <w:r w:rsidRPr="0051777E">
        <w:rPr>
          <w:rFonts w:ascii="Times New Roman" w:eastAsia="Calibri" w:hAnsi="Times New Roman" w:cs="Times New Roman"/>
          <w:bCs/>
          <w:kern w:val="0"/>
          <w:lang w:val="ro-RO"/>
          <w14:ligatures w14:val="none"/>
        </w:rPr>
        <w:t>torul achită și validează și pentru câine/pisică bil</w:t>
      </w:r>
      <w:r w:rsidR="0005045D">
        <w:rPr>
          <w:rFonts w:ascii="Times New Roman" w:eastAsia="Calibri" w:hAnsi="Times New Roman" w:cs="Times New Roman"/>
          <w:bCs/>
          <w:kern w:val="0"/>
          <w:lang w:val="ro-RO"/>
          <w14:ligatures w14:val="none"/>
        </w:rPr>
        <w:t xml:space="preserve">et de călătorie; </w:t>
      </w:r>
    </w:p>
    <w:p w14:paraId="2439757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animalul trebuie să fie îngrijit, socializat și însoțit de carnetul de sănătate care să ateste efectuarea acțiunilor sanitar-veterinare, deparazitări și vaccinări la zi, avizat de către medicul veterinar curant (precum și identificarea și înregistrarea în sistem</w:t>
      </w:r>
      <w:r w:rsidR="0005045D">
        <w:rPr>
          <w:rFonts w:ascii="Times New Roman" w:eastAsia="Calibri" w:hAnsi="Times New Roman" w:cs="Times New Roman"/>
          <w:bCs/>
          <w:kern w:val="0"/>
          <w:lang w:val="ro-RO"/>
          <w14:ligatures w14:val="none"/>
        </w:rPr>
        <w:t xml:space="preserve">ul national RECS, pentru câini); </w:t>
      </w:r>
    </w:p>
    <w:p w14:paraId="4B5BAB9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Conductorul de bord sau controlorii titlurilor de călătorie au dreptul să solicite </w:t>
      </w:r>
      <w:r w:rsidR="0005045D">
        <w:rPr>
          <w:rFonts w:ascii="Times New Roman" w:eastAsia="Calibri" w:hAnsi="Times New Roman" w:cs="Times New Roman"/>
          <w:bCs/>
          <w:kern w:val="0"/>
          <w:lang w:val="ro-RO"/>
          <w14:ligatures w14:val="none"/>
        </w:rPr>
        <w:t xml:space="preserve">însoțitorilor </w:t>
      </w:r>
      <w:r w:rsidRPr="0051777E">
        <w:rPr>
          <w:rFonts w:ascii="Times New Roman" w:eastAsia="Calibri" w:hAnsi="Times New Roman" w:cs="Times New Roman"/>
          <w:bCs/>
          <w:kern w:val="0"/>
          <w:lang w:val="ro-RO"/>
          <w14:ligatures w14:val="none"/>
        </w:rPr>
        <w:t>de animal</w:t>
      </w:r>
      <w:r w:rsidR="0005045D">
        <w:rPr>
          <w:rFonts w:ascii="Times New Roman" w:eastAsia="Calibri" w:hAnsi="Times New Roman" w:cs="Times New Roman"/>
          <w:bCs/>
          <w:kern w:val="0"/>
          <w:lang w:val="ro-RO"/>
          <w14:ligatures w14:val="none"/>
        </w:rPr>
        <w:t>e</w:t>
      </w:r>
      <w:r w:rsidRPr="0051777E">
        <w:rPr>
          <w:rFonts w:ascii="Times New Roman" w:eastAsia="Calibri" w:hAnsi="Times New Roman" w:cs="Times New Roman"/>
          <w:bCs/>
          <w:kern w:val="0"/>
          <w:lang w:val="ro-RO"/>
          <w14:ligatures w14:val="none"/>
        </w:rPr>
        <w:t xml:space="preserve"> părăsirea mijlocului de transport în situația în care nu sunt respectate aceste prevederi, iar aceasta refuză să se conformeze.</w:t>
      </w:r>
    </w:p>
    <w:p w14:paraId="16D2D8D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y)</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împiedicarea organelor de control să-și exercite atribuțiile,</w:t>
      </w:r>
      <w:r w:rsidR="0005045D">
        <w:rPr>
          <w:rFonts w:ascii="Times New Roman" w:eastAsia="Calibri" w:hAnsi="Times New Roman" w:cs="Times New Roman"/>
          <w:bCs/>
          <w:kern w:val="0"/>
          <w:lang w:val="ro-RO"/>
          <w14:ligatures w14:val="none"/>
        </w:rPr>
        <w:t xml:space="preserve"> inclusiv refuzul de legitimare; </w:t>
      </w:r>
    </w:p>
    <w:p w14:paraId="31D6465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z</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)aducerea de prejudicii bunurilor </w:t>
      </w:r>
      <w:r w:rsidR="0005045D">
        <w:rPr>
          <w:rFonts w:ascii="Times New Roman" w:eastAsia="Calibri" w:hAnsi="Times New Roman" w:cs="Times New Roman"/>
          <w:bCs/>
          <w:kern w:val="0"/>
          <w:lang w:val="ro-RO"/>
          <w14:ligatures w14:val="none"/>
        </w:rPr>
        <w:t xml:space="preserve">proprietate publică sau privată; </w:t>
      </w:r>
    </w:p>
    <w:p w14:paraId="0454557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aa)</w:t>
      </w:r>
      <w:r w:rsidR="0005045D">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urcarea în mijloacele de transport public local cu biciclete, biciclete cu remorcă pentru copii și trotinete, cu exceptia celor pliate, plimbarea cu trotineta, role, skateboard, haveboard etc. în mijloacele </w:t>
      </w:r>
      <w:r w:rsidR="0005045D">
        <w:rPr>
          <w:rFonts w:ascii="Times New Roman" w:eastAsia="Calibri" w:hAnsi="Times New Roman" w:cs="Times New Roman"/>
          <w:bCs/>
          <w:kern w:val="0"/>
          <w:lang w:val="ro-RO"/>
          <w14:ligatures w14:val="none"/>
        </w:rPr>
        <w:t xml:space="preserve">de transport public de persoane; </w:t>
      </w:r>
    </w:p>
    <w:p w14:paraId="325F670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bb)</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impiedicarea în orice mod a personalului  desemnat de către Asociației, să-</w:t>
      </w:r>
      <w:r w:rsidR="003D1CC5">
        <w:rPr>
          <w:rFonts w:ascii="Times New Roman" w:eastAsia="Calibri" w:hAnsi="Times New Roman" w:cs="Times New Roman"/>
          <w:bCs/>
          <w:kern w:val="0"/>
          <w:lang w:val="ro-RO"/>
          <w14:ligatures w14:val="none"/>
        </w:rPr>
        <w:t xml:space="preserve">și </w:t>
      </w:r>
      <w:r w:rsidRPr="0051777E">
        <w:rPr>
          <w:rFonts w:ascii="Times New Roman" w:eastAsia="Calibri" w:hAnsi="Times New Roman" w:cs="Times New Roman"/>
          <w:bCs/>
          <w:kern w:val="0"/>
          <w:lang w:val="ro-RO"/>
          <w14:ligatures w14:val="none"/>
        </w:rPr>
        <w:t xml:space="preserve"> exercite atribuțiile de serviciu în mjloacele de transport, în  stații ori la capetele de linii (controlorul de bilete și  conduc</w:t>
      </w:r>
      <w:r w:rsidR="003D1CC5">
        <w:rPr>
          <w:rFonts w:ascii="Times New Roman" w:eastAsia="Calibri" w:hAnsi="Times New Roman" w:cs="Times New Roman"/>
          <w:bCs/>
          <w:kern w:val="0"/>
          <w:lang w:val="ro-RO"/>
          <w14:ligatures w14:val="none"/>
        </w:rPr>
        <w:t xml:space="preserve">ătorul mijlocului de transport); </w:t>
      </w:r>
    </w:p>
    <w:p w14:paraId="10FF9B16"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cc)</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agresarea fizică sau verbală a personalului desemnat de către Asociație să-și exercite atribuțiile de serviciu în mjloacele de transport, în</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stații ori la capetele de linii (controlorul de bilete și condu</w:t>
      </w:r>
      <w:r w:rsidR="003D1CC5">
        <w:rPr>
          <w:rFonts w:ascii="Times New Roman" w:eastAsia="Calibri" w:hAnsi="Times New Roman" w:cs="Times New Roman"/>
          <w:bCs/>
          <w:kern w:val="0"/>
          <w:lang w:val="ro-RO"/>
          <w14:ligatures w14:val="none"/>
        </w:rPr>
        <w:t xml:space="preserve">ctorul mijlocului de transport); </w:t>
      </w:r>
    </w:p>
    <w:p w14:paraId="38ED48E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dd)</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alte fapte reglementate ulterior prin dispozitii legale, regulamentul serviciului de transport public local de persoane efectuat în aria de competență a Asociației sau hotărâri adoptate la nivelul Asociației.</w:t>
      </w:r>
    </w:p>
    <w:p w14:paraId="02136CD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3E43252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În conformitate cu prevederile Ordonantei de Guve</w:t>
      </w:r>
      <w:r w:rsidR="0001472C">
        <w:rPr>
          <w:rFonts w:ascii="Times New Roman" w:eastAsia="Calibri" w:hAnsi="Times New Roman" w:cs="Times New Roman"/>
          <w:bCs/>
          <w:kern w:val="0"/>
          <w:lang w:val="ro-RO"/>
          <w14:ligatures w14:val="none"/>
        </w:rPr>
        <w:t>rn</w:t>
      </w:r>
      <w:r w:rsidRPr="0051777E">
        <w:rPr>
          <w:rFonts w:ascii="Times New Roman" w:eastAsia="Calibri" w:hAnsi="Times New Roman" w:cs="Times New Roman"/>
          <w:bCs/>
          <w:kern w:val="0"/>
          <w:lang w:val="ro-RO"/>
          <w14:ligatures w14:val="none"/>
        </w:rPr>
        <w:t xml:space="preserve"> nr. 2/2001 privind regimul juridic al contravențiilor, cu modificările și completările ulterioare, pentru contravențiil</w:t>
      </w:r>
      <w:r w:rsidR="003D1CC5">
        <w:rPr>
          <w:rFonts w:ascii="Times New Roman" w:eastAsia="Calibri" w:hAnsi="Times New Roman" w:cs="Times New Roman"/>
          <w:bCs/>
          <w:kern w:val="0"/>
          <w:lang w:val="ro-RO"/>
          <w14:ligatures w14:val="none"/>
        </w:rPr>
        <w:t>e</w:t>
      </w:r>
      <w:r w:rsidRPr="0051777E">
        <w:rPr>
          <w:rFonts w:ascii="Times New Roman" w:eastAsia="Calibri" w:hAnsi="Times New Roman" w:cs="Times New Roman"/>
          <w:bCs/>
          <w:kern w:val="0"/>
          <w:lang w:val="ro-RO"/>
          <w14:ligatures w14:val="none"/>
        </w:rPr>
        <w:t xml:space="preserve"> menționate mai sus se aplică următoarele măsuri:</w:t>
      </w:r>
    </w:p>
    <w:p w14:paraId="30F654F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2.1.pct.1.2 lit. c), d), f), g), h), i), j), k), I), m),  n), o), p), q), r), s), t), u),  v), w), x), y), z), aa), bb), cc) si dd) a prezentului regulament, contravenientul poat</w:t>
      </w:r>
      <w:r w:rsidR="0052595D">
        <w:rPr>
          <w:rFonts w:ascii="Times New Roman" w:eastAsia="Calibri" w:hAnsi="Times New Roman" w:cs="Times New Roman"/>
          <w:bCs/>
          <w:kern w:val="0"/>
          <w:lang w:val="ro-RO"/>
          <w14:ligatures w14:val="none"/>
        </w:rPr>
        <w:t>e achita în termen de cel mult 1</w:t>
      </w:r>
      <w:r w:rsidRPr="0051777E">
        <w:rPr>
          <w:rFonts w:ascii="Times New Roman" w:eastAsia="Calibri" w:hAnsi="Times New Roman" w:cs="Times New Roman"/>
          <w:bCs/>
          <w:kern w:val="0"/>
          <w:lang w:val="ro-RO"/>
          <w14:ligatures w14:val="none"/>
        </w:rPr>
        <w:t>5 zile de la data semnării sau comunicării procesului-verbal, jumătate din minimul amenzii prevăzute de actul normativ, agentul constatator făcănd mențiune despre această posibilitate în cuprinsul procesului verbal.</w:t>
      </w:r>
    </w:p>
    <w:p w14:paraId="75257C5C"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3A20DB5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(3)</w:t>
      </w:r>
      <w:r w:rsidR="003D1CC5">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În conformitate cu prevederile art. 46 din Legea  92/2007 a serviciilor publice de transport persoane în  unitățile administrativ teritoriale, cu modificările și completările ulterioare, prin excepție de la prevederile Ordonantei de Guvern nr.2/2001 privind regimul juridic al contraventiilor, cu modificările și </w:t>
      </w:r>
      <w:r w:rsidR="00983B23">
        <w:rPr>
          <w:rFonts w:ascii="Times New Roman" w:eastAsia="Calibri" w:hAnsi="Times New Roman" w:cs="Times New Roman"/>
          <w:bCs/>
          <w:kern w:val="0"/>
          <w:lang w:val="ro-RO"/>
          <w14:ligatures w14:val="none"/>
        </w:rPr>
        <w:t>completările</w:t>
      </w:r>
      <w:r w:rsidRPr="0051777E">
        <w:rPr>
          <w:rFonts w:ascii="Times New Roman" w:eastAsia="Calibri" w:hAnsi="Times New Roman" w:cs="Times New Roman"/>
          <w:bCs/>
          <w:kern w:val="0"/>
          <w:lang w:val="ro-RO"/>
          <w14:ligatures w14:val="none"/>
        </w:rPr>
        <w:t xml:space="preserve"> ulterioare, pentru contravențiile menționate la pct. 2, lit. a)</w:t>
      </w:r>
      <w:r w:rsidR="005A43A4">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b) și e) a prezentului</w:t>
      </w:r>
      <w:r w:rsidR="00A1299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regulament, contravenientul nu poate achita în termen de cel mult 15 zile de la data semnării  sau  comunicării procesului-verbal, jumătate din minimul amenzii prevăzute de actul  normativ.</w:t>
      </w:r>
    </w:p>
    <w:p w14:paraId="198AA30C"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769DB70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(4)</w:t>
      </w:r>
      <w:r w:rsidR="00A1299C">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Constatarea și sancționarea contraventiilor se realizeaz</w:t>
      </w:r>
      <w:r w:rsidR="00A1299C">
        <w:rPr>
          <w:rFonts w:ascii="Times New Roman" w:eastAsia="Calibri" w:hAnsi="Times New Roman" w:cs="Times New Roman"/>
          <w:bCs/>
          <w:kern w:val="0"/>
          <w:lang w:val="ro-RO"/>
          <w14:ligatures w14:val="none"/>
        </w:rPr>
        <w:t>ă</w:t>
      </w:r>
      <w:r w:rsidRPr="0051777E">
        <w:rPr>
          <w:rFonts w:ascii="Times New Roman" w:eastAsia="Calibri" w:hAnsi="Times New Roman" w:cs="Times New Roman"/>
          <w:bCs/>
          <w:kern w:val="0"/>
          <w:lang w:val="ro-RO"/>
          <w14:ligatures w14:val="none"/>
        </w:rPr>
        <w:t xml:space="preserve"> de către personalul imputernicit de către Asociație și de către </w:t>
      </w:r>
      <w:r w:rsidR="00A1299C">
        <w:rPr>
          <w:rFonts w:ascii="Times New Roman" w:eastAsia="Calibri" w:hAnsi="Times New Roman" w:cs="Times New Roman"/>
          <w:bCs/>
          <w:kern w:val="0"/>
          <w:lang w:val="ro-RO"/>
          <w14:ligatures w14:val="none"/>
        </w:rPr>
        <w:t>Administrațiile publice</w:t>
      </w:r>
      <w:r w:rsidRPr="0051777E">
        <w:rPr>
          <w:rFonts w:ascii="Times New Roman" w:eastAsia="Calibri" w:hAnsi="Times New Roman" w:cs="Times New Roman"/>
          <w:bCs/>
          <w:kern w:val="0"/>
          <w:lang w:val="ro-RO"/>
          <w14:ligatures w14:val="none"/>
        </w:rPr>
        <w:t xml:space="preserve"> locale, doar pe aria de competență a Asociației.</w:t>
      </w:r>
    </w:p>
    <w:p w14:paraId="1B84A107"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A2256A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(5)</w:t>
      </w:r>
      <w:r w:rsidR="00277E94">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Prin hotărârea Asociației a fost imputernicit să efectueze cont</w:t>
      </w:r>
      <w:r w:rsidR="00DE7A3F">
        <w:rPr>
          <w:rFonts w:ascii="Times New Roman" w:eastAsia="Calibri" w:hAnsi="Times New Roman" w:cs="Times New Roman"/>
          <w:bCs/>
          <w:kern w:val="0"/>
          <w:lang w:val="ro-RO"/>
          <w14:ligatures w14:val="none"/>
        </w:rPr>
        <w:t xml:space="preserve">rolul pe mijloacele de  transport </w:t>
      </w:r>
      <w:r w:rsidRPr="0051777E">
        <w:rPr>
          <w:rFonts w:ascii="Times New Roman" w:eastAsia="Calibri" w:hAnsi="Times New Roman" w:cs="Times New Roman"/>
          <w:bCs/>
          <w:kern w:val="0"/>
          <w:lang w:val="ro-RO"/>
          <w14:ligatures w14:val="none"/>
        </w:rPr>
        <w:t>public, să constate săvârșirea contravențiilor și să aplice sancțiuni contravenționale</w:t>
      </w:r>
      <w:r w:rsidR="00DE7A3F">
        <w:rPr>
          <w:rFonts w:ascii="Times New Roman" w:eastAsia="Calibri" w:hAnsi="Times New Roman" w:cs="Times New Roman"/>
          <w:bCs/>
          <w:kern w:val="0"/>
          <w:lang w:val="ro-RO"/>
          <w14:ligatures w14:val="none"/>
        </w:rPr>
        <w:t>,</w:t>
      </w:r>
      <w:r w:rsidRPr="0051777E">
        <w:rPr>
          <w:rFonts w:ascii="Times New Roman" w:eastAsia="Calibri" w:hAnsi="Times New Roman" w:cs="Times New Roman"/>
          <w:bCs/>
          <w:kern w:val="0"/>
          <w:lang w:val="ro-RO"/>
          <w14:ligatures w14:val="none"/>
        </w:rPr>
        <w:t xml:space="preserve"> personalul autorizat propriu al Grupului de Control Titluri de Călătorie din cadrul</w:t>
      </w:r>
      <w:r w:rsidR="00DE7A3F">
        <w:rPr>
          <w:rFonts w:ascii="Times New Roman" w:eastAsia="Calibri" w:hAnsi="Times New Roman" w:cs="Times New Roman"/>
          <w:bCs/>
          <w:kern w:val="0"/>
          <w:lang w:val="ro-RO"/>
          <w14:ligatures w14:val="none"/>
        </w:rPr>
        <w:t xml:space="preserve"> Asociației (controlori bilete)</w:t>
      </w:r>
      <w:r w:rsidRPr="0051777E">
        <w:rPr>
          <w:rFonts w:ascii="Times New Roman" w:eastAsia="Calibri" w:hAnsi="Times New Roman" w:cs="Times New Roman"/>
          <w:bCs/>
          <w:kern w:val="0"/>
          <w:lang w:val="ro-RO"/>
          <w14:ligatures w14:val="none"/>
        </w:rPr>
        <w:t xml:space="preserve"> personalul autorizat al unităților administrativ teritoriale membre ale Asocoiației, în ținută corespunzătoare - uniforme achiziționate de către Asociație iar agentul constatator având obligația de a purta la vedere ecusonul sau legitimația de serviciu.</w:t>
      </w:r>
    </w:p>
    <w:p w14:paraId="2262CE43"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438F9D6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(6)</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în prezentul regulament se sancționează după cum urmează:</w:t>
      </w:r>
    </w:p>
    <w:p w14:paraId="77967A0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a)</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contraventiile prevăzute la pct. 2 lit. a), b) și e) se sancționează cu amenda contravențională în cuantum de 200 lei, fără posibilitatea achitării în termen de cel  mult I5 zile de la data semnării sau comunicării procesului verbal, jumătate din minimul amenzii prevăzute de actul normativ.</w:t>
      </w:r>
    </w:p>
    <w:p w14:paraId="62D4DAF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pct. 2 lit. c), d), f), g), h), i), j), k), m), n), 0), p), q). r), s) t), u), v), w), x), y), z) și aa) se sancționează cu avertisment sau cu amendă contravențională în cuantum cuprins între 200-500 lei.</w:t>
      </w:r>
    </w:p>
    <w:p w14:paraId="1AE180B7"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c)</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la pct. 2. lit. bb) și cc) se sancționează cu amendă contravențională în cuantum cuprins între 400-500 lei.</w:t>
      </w:r>
    </w:p>
    <w:p w14:paraId="5813A26D" w14:textId="77777777" w:rsidR="00E518F6" w:rsidRDefault="00E518F6">
      <w:pPr>
        <w:spacing w:after="0" w:line="240" w:lineRule="auto"/>
        <w:jc w:val="both"/>
        <w:rPr>
          <w:rFonts w:ascii="Times New Roman" w:eastAsia="Calibri" w:hAnsi="Times New Roman" w:cs="Times New Roman"/>
          <w:bCs/>
          <w:kern w:val="0"/>
          <w:lang w:val="ro-RO"/>
          <w14:ligatures w14:val="none"/>
        </w:rPr>
      </w:pPr>
    </w:p>
    <w:p w14:paraId="044B276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(7)</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Constituie contravenție următoarele fapte:</w:t>
      </w:r>
    </w:p>
    <w:p w14:paraId="5233ABA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lastRenderedPageBreak/>
        <w:t>a.</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Punerea în circulație a autovehiculelor de orice fel care sunt deteriorate, nu îndeplinesc condițiile de curățenie, igiena sau poluează atmosfera, sau au scurgeri de ulei sau alți carburanți.</w:t>
      </w:r>
    </w:p>
    <w:p w14:paraId="234C1A14"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Efectuarea transporturilor de persoane prin  curse ocazionale, speciale, în convenție sau  neregulate, instituirea de stații urcare / coborare pe teritoriul Asociației fără avizul Comisiei de Circulatie, precum și devierea de la traseul stabilit de Comisia de Circulatie din cadrul U.A.T – urilor membre asociate ale Asociației.</w:t>
      </w:r>
    </w:p>
    <w:p w14:paraId="39913BE5"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3B396B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(8)</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la alin.</w:t>
      </w:r>
      <w:r w:rsidR="00DE7A3F">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(7) se sancționează  cu amendă de la 1500 lei la 2500 lei pentru operatorul de transport.</w:t>
      </w:r>
    </w:p>
    <w:p w14:paraId="6BAA7C44"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066E31F8"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ART.15</w:t>
      </w:r>
    </w:p>
    <w:p w14:paraId="4C7FB4E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Constituie contraventii următoarele fapte:</w:t>
      </w:r>
    </w:p>
    <w:p w14:paraId="5A4C22DD"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a.</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Neasigurarea spălării și salubrizării autovehiculelor la intrarea pe drumurile publice</w:t>
      </w:r>
      <w:r w:rsidR="00642960">
        <w:rPr>
          <w:rFonts w:ascii="Times New Roman" w:eastAsia="Calibri" w:hAnsi="Times New Roman" w:cs="Times New Roman"/>
          <w:bCs/>
          <w:kern w:val="0"/>
          <w:lang w:val="ro-RO"/>
          <w14:ligatures w14:val="none"/>
        </w:rPr>
        <w:t>.</w:t>
      </w:r>
    </w:p>
    <w:p w14:paraId="35E2586B"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Neafișarea în stații a graficelor de circulație și a intervalelor orare specifice  transportului public local de persoane.</w:t>
      </w:r>
    </w:p>
    <w:p w14:paraId="4766DC6F"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c.</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Nerespectarea graficelor de circulație și a intervalelor orare specifice transportului, exceptand cazurile de forță majoră.</w:t>
      </w:r>
    </w:p>
    <w:p w14:paraId="502366D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d.</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Neasigurarea curățeniei și întreținerii pentru refugiilor de călători și a copertinelor.</w:t>
      </w:r>
    </w:p>
    <w:p w14:paraId="792C2741"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e.</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Neasigurarea încărcarii și etanșeizării corespunzătoare a vehiculelor ce efectuează  transportul diferitelor materiale, pentru a preîntampina imprăștierea lor în timpul transportului și murdărirea sau degradarea căilor pubilce.</w:t>
      </w:r>
    </w:p>
    <w:p w14:paraId="2DEAE5D2"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277F70D9"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la alin. (1) se sancționează cu amendă de la 1500 lei la 2500 lei pentru operatorul de transport.</w:t>
      </w:r>
    </w:p>
    <w:p w14:paraId="5F18FA37"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5C43F176"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ART.16</w:t>
      </w:r>
    </w:p>
    <w:p w14:paraId="359321C5"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(1)</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Constituie contravenții urm</w:t>
      </w:r>
      <w:r w:rsidR="002417E1">
        <w:rPr>
          <w:rFonts w:ascii="Times New Roman" w:eastAsia="Calibri" w:hAnsi="Times New Roman" w:cs="Times New Roman"/>
          <w:bCs/>
          <w:kern w:val="0"/>
          <w:lang w:val="ro-RO"/>
          <w14:ligatures w14:val="none"/>
        </w:rPr>
        <w:t>ă</w:t>
      </w:r>
      <w:r w:rsidRPr="0051777E">
        <w:rPr>
          <w:rFonts w:ascii="Times New Roman" w:eastAsia="Calibri" w:hAnsi="Times New Roman" w:cs="Times New Roman"/>
          <w:bCs/>
          <w:kern w:val="0"/>
          <w:lang w:val="ro-RO"/>
          <w14:ligatures w14:val="none"/>
        </w:rPr>
        <w:t>toarele fapte:</w:t>
      </w:r>
    </w:p>
    <w:p w14:paraId="68835D9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a.</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Coborârea, urcarea, blocarea sau forțarea ușilor mijlocului de transport pe timpul  mersului.</w:t>
      </w:r>
    </w:p>
    <w:p w14:paraId="12AAD163"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b.</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Transportul animalelor sau păsărilor de fermă.</w:t>
      </w:r>
    </w:p>
    <w:p w14:paraId="3E2F80C8"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c.</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Antrenarea de discuții cu conducatorul mijlocului de transport și intrarea persoanelor străine în cabina acestuia pe timpul transportului.</w:t>
      </w:r>
    </w:p>
    <w:p w14:paraId="3F6C4CE0"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d.</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Difuzarea de muzica obscenă în mijlocul de transport.</w:t>
      </w:r>
    </w:p>
    <w:p w14:paraId="38CE0D82"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e.</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Fumatul, scuipatul, consumul de semințe și băuturi alcoolice, și a altor alimente care conduc la disconfortul celorlalți călători și aruncarea de hârtii, ambalaje  sau resturi de orice fel în mijloacele de transport .</w:t>
      </w:r>
    </w:p>
    <w:p w14:paraId="53E90FCA" w14:textId="77777777" w:rsidR="00E518F6" w:rsidRPr="0051777E"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f.</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 xml:space="preserve">Degradarea mijlocului de transport prin orice mijloace </w:t>
      </w:r>
      <w:r w:rsidR="007D36A2">
        <w:rPr>
          <w:rFonts w:ascii="Times New Roman" w:eastAsia="Calibri" w:hAnsi="Times New Roman" w:cs="Times New Roman"/>
          <w:bCs/>
          <w:kern w:val="0"/>
          <w:lang w:val="ro-RO"/>
          <w14:ligatures w14:val="none"/>
        </w:rPr>
        <w:t>atâ</w:t>
      </w:r>
      <w:r w:rsidR="00642960">
        <w:rPr>
          <w:rFonts w:ascii="Times New Roman" w:eastAsia="Calibri" w:hAnsi="Times New Roman" w:cs="Times New Roman"/>
          <w:bCs/>
          <w:kern w:val="0"/>
          <w:lang w:val="ro-RO"/>
          <w14:ligatures w14:val="none"/>
        </w:rPr>
        <w:t>t în</w:t>
      </w:r>
      <w:r w:rsidRPr="0051777E">
        <w:rPr>
          <w:rFonts w:ascii="Times New Roman" w:eastAsia="Calibri" w:hAnsi="Times New Roman" w:cs="Times New Roman"/>
          <w:bCs/>
          <w:kern w:val="0"/>
          <w:lang w:val="ro-RO"/>
          <w14:ligatures w14:val="none"/>
        </w:rPr>
        <w:t xml:space="preserve"> mers cât și în staționare de către persoanele fizice.</w:t>
      </w:r>
    </w:p>
    <w:p w14:paraId="2F0F90E0"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0335A8B6" w14:textId="77777777" w:rsidR="00E518F6" w:rsidRDefault="001E0F1A">
      <w:pPr>
        <w:spacing w:after="0" w:line="240" w:lineRule="auto"/>
        <w:jc w:val="both"/>
        <w:rPr>
          <w:rFonts w:ascii="Times New Roman" w:eastAsia="Calibri" w:hAnsi="Times New Roman" w:cs="Times New Roman"/>
          <w:bCs/>
          <w:kern w:val="0"/>
          <w:lang w:val="ro-RO"/>
          <w14:ligatures w14:val="none"/>
        </w:rPr>
      </w:pPr>
      <w:r w:rsidRPr="0051777E">
        <w:rPr>
          <w:rFonts w:ascii="Times New Roman" w:eastAsia="Calibri" w:hAnsi="Times New Roman" w:cs="Times New Roman"/>
          <w:bCs/>
          <w:kern w:val="0"/>
          <w:lang w:val="ro-RO"/>
          <w14:ligatures w14:val="none"/>
        </w:rPr>
        <w:t>(2)</w:t>
      </w:r>
      <w:r w:rsidR="00642960">
        <w:rPr>
          <w:rFonts w:ascii="Times New Roman" w:eastAsia="Calibri" w:hAnsi="Times New Roman" w:cs="Times New Roman"/>
          <w:bCs/>
          <w:kern w:val="0"/>
          <w:lang w:val="ro-RO"/>
          <w14:ligatures w14:val="none"/>
        </w:rPr>
        <w:t xml:space="preserve"> </w:t>
      </w:r>
      <w:r w:rsidRPr="0051777E">
        <w:rPr>
          <w:rFonts w:ascii="Times New Roman" w:eastAsia="Calibri" w:hAnsi="Times New Roman" w:cs="Times New Roman"/>
          <w:bCs/>
          <w:kern w:val="0"/>
          <w:lang w:val="ro-RO"/>
          <w14:ligatures w14:val="none"/>
        </w:rPr>
        <w:t>Contravențiile prevăzute la alin. (1) se sancționează cu amendă de la 1000 lei la 2000 lei pentru persoanele fizice.</w:t>
      </w:r>
    </w:p>
    <w:p w14:paraId="3C95FE99" w14:textId="77777777" w:rsidR="002417E1" w:rsidRPr="0051777E" w:rsidRDefault="002417E1">
      <w:pPr>
        <w:spacing w:after="0" w:line="240" w:lineRule="auto"/>
        <w:jc w:val="both"/>
        <w:rPr>
          <w:rFonts w:ascii="Times New Roman" w:eastAsia="Calibri" w:hAnsi="Times New Roman" w:cs="Times New Roman"/>
          <w:bCs/>
          <w:kern w:val="0"/>
          <w:lang w:val="ro-RO"/>
          <w14:ligatures w14:val="none"/>
        </w:rPr>
      </w:pPr>
    </w:p>
    <w:p w14:paraId="6154FB10" w14:textId="77777777" w:rsidR="00E518F6" w:rsidRPr="0051777E" w:rsidRDefault="00E518F6">
      <w:pPr>
        <w:spacing w:after="0" w:line="240" w:lineRule="auto"/>
        <w:jc w:val="both"/>
        <w:rPr>
          <w:rFonts w:ascii="Times New Roman" w:eastAsia="Calibri" w:hAnsi="Times New Roman" w:cs="Times New Roman"/>
          <w:bCs/>
          <w:kern w:val="0"/>
          <w:lang w:val="ro-RO"/>
          <w14:ligatures w14:val="none"/>
        </w:rPr>
      </w:pPr>
    </w:p>
    <w:p w14:paraId="14309099"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32.</w:t>
      </w:r>
    </w:p>
    <w:p w14:paraId="2627F3C2" w14:textId="77777777" w:rsidR="003C09CF" w:rsidRDefault="001E0F1A">
      <w:pPr>
        <w:spacing w:after="0" w:line="240" w:lineRule="auto"/>
        <w:jc w:val="both"/>
        <w:rPr>
          <w:rFonts w:ascii="Times New Roman" w:eastAsia="Calibri" w:hAnsi="Times New Roman" w:cs="Times New Roman"/>
          <w:bCs/>
          <w:color w:val="000000" w:themeColor="text1"/>
          <w:kern w:val="0"/>
          <w:lang w:val="ro-RO"/>
          <w14:ligatures w14:val="none"/>
        </w:rPr>
      </w:pPr>
      <w:r w:rsidRPr="0051777E">
        <w:rPr>
          <w:rFonts w:ascii="Times New Roman" w:eastAsia="Calibri" w:hAnsi="Times New Roman" w:cs="Times New Roman"/>
          <w:bCs/>
          <w:color w:val="000000" w:themeColor="text1"/>
          <w:kern w:val="0"/>
          <w:lang w:val="ro-RO"/>
          <w14:ligatures w14:val="none"/>
        </w:rPr>
        <w:t>(1)</w:t>
      </w:r>
      <w:bookmarkStart w:id="15" w:name="_Hlk216452090"/>
      <w:r w:rsidR="003C09CF">
        <w:rPr>
          <w:rFonts w:ascii="Times New Roman" w:eastAsia="Calibri" w:hAnsi="Times New Roman" w:cs="Times New Roman"/>
          <w:bCs/>
          <w:color w:val="000000" w:themeColor="text1"/>
          <w:kern w:val="0"/>
          <w:lang w:val="ro-RO"/>
          <w14:ligatures w14:val="none"/>
        </w:rPr>
        <w:t xml:space="preserve"> </w:t>
      </w:r>
      <w:r w:rsidRPr="0051777E">
        <w:rPr>
          <w:rFonts w:ascii="Times New Roman" w:eastAsia="Calibri" w:hAnsi="Times New Roman" w:cs="Times New Roman"/>
          <w:bCs/>
          <w:color w:val="000000" w:themeColor="text1"/>
          <w:kern w:val="0"/>
          <w:lang w:val="ro-RO"/>
          <w14:ligatures w14:val="none"/>
        </w:rPr>
        <w:t xml:space="preserve">Controlorul cunoaște și respectă </w:t>
      </w:r>
      <w:bookmarkEnd w:id="15"/>
      <w:r w:rsidRPr="0051777E">
        <w:rPr>
          <w:rFonts w:ascii="Times New Roman" w:eastAsia="Calibri" w:hAnsi="Times New Roman" w:cs="Times New Roman"/>
          <w:bCs/>
          <w:color w:val="000000" w:themeColor="text1"/>
          <w:kern w:val="0"/>
          <w:lang w:val="ro-RO"/>
          <w14:ligatures w14:val="none"/>
        </w:rPr>
        <w:t>GDPR (</w:t>
      </w:r>
      <w:hyperlink r:id="rId8" w:history="1">
        <w:r w:rsidRPr="0051777E">
          <w:rPr>
            <w:rStyle w:val="Hyperlink"/>
            <w:rFonts w:ascii="Times New Roman" w:eastAsia="Calibri" w:hAnsi="Times New Roman" w:cs="Times New Roman"/>
            <w:bCs/>
            <w:color w:val="000000" w:themeColor="text1"/>
            <w:kern w:val="0"/>
            <w:u w:val="none"/>
            <w:lang w:val="ro-RO"/>
            <w14:ligatures w14:val="none"/>
          </w:rPr>
          <w:t>Regulamentul General privind Protecția Datelor</w:t>
        </w:r>
      </w:hyperlink>
      <w:r w:rsidRPr="0051777E">
        <w:rPr>
          <w:rFonts w:ascii="Times New Roman" w:eastAsia="Calibri" w:hAnsi="Times New Roman" w:cs="Times New Roman"/>
          <w:bCs/>
          <w:color w:val="000000" w:themeColor="text1"/>
          <w:kern w:val="0"/>
          <w:lang w:val="ro-RO"/>
          <w14:ligatures w14:val="none"/>
        </w:rPr>
        <w:t xml:space="preserve">) care este un regulament UE (nr. 2016/679) care protejează datele personale ale cetățenilor UE, iar în România, implementarea sa este asigurată prin </w:t>
      </w:r>
      <w:hyperlink r:id="rId9" w:history="1">
        <w:r w:rsidRPr="0051777E">
          <w:rPr>
            <w:rStyle w:val="Hyperlink"/>
            <w:rFonts w:ascii="Times New Roman" w:eastAsia="Calibri" w:hAnsi="Times New Roman" w:cs="Times New Roman"/>
            <w:bCs/>
            <w:color w:val="000000" w:themeColor="text1"/>
            <w:kern w:val="0"/>
            <w:u w:val="none"/>
            <w:lang w:val="ro-RO"/>
            <w14:ligatures w14:val="none"/>
          </w:rPr>
          <w:t>Legea 190/2018</w:t>
        </w:r>
      </w:hyperlink>
      <w:r w:rsidRPr="0051777E">
        <w:rPr>
          <w:rFonts w:ascii="Times New Roman" w:eastAsia="Calibri" w:hAnsi="Times New Roman" w:cs="Times New Roman"/>
          <w:bCs/>
          <w:color w:val="000000" w:themeColor="text1"/>
          <w:kern w:val="0"/>
          <w:lang w:val="ro-RO"/>
          <w14:ligatures w14:val="none"/>
        </w:rPr>
        <w:t xml:space="preserve">, care </w:t>
      </w:r>
      <w:r w:rsidRPr="0051777E">
        <w:rPr>
          <w:rFonts w:ascii="Times New Roman" w:eastAsia="Calibri" w:hAnsi="Times New Roman" w:cs="Times New Roman"/>
          <w:bCs/>
          <w:color w:val="000000" w:themeColor="text1"/>
          <w:kern w:val="0"/>
          <w:lang w:val="ro-RO"/>
          <w14:ligatures w14:val="none"/>
        </w:rPr>
        <w:lastRenderedPageBreak/>
        <w:t>completează regulamentul și stabilește măsuri naționale, precum și prin alte legi (ex. Legea 102/2005 pentru înființarea ANSPDCP). Esența GDPR/legea</w:t>
      </w:r>
      <w:r w:rsidR="003C09CF">
        <w:rPr>
          <w:rFonts w:ascii="Times New Roman" w:eastAsia="Calibri" w:hAnsi="Times New Roman" w:cs="Times New Roman"/>
          <w:bCs/>
          <w:color w:val="000000" w:themeColor="text1"/>
          <w:kern w:val="0"/>
          <w:lang w:val="ro-RO"/>
          <w14:ligatures w14:val="none"/>
        </w:rPr>
        <w:t xml:space="preserve"> oferă</w:t>
      </w:r>
      <w:r w:rsidRPr="0051777E">
        <w:rPr>
          <w:rFonts w:ascii="Times New Roman" w:eastAsia="Calibri" w:hAnsi="Times New Roman" w:cs="Times New Roman"/>
          <w:bCs/>
          <w:color w:val="000000" w:themeColor="text1"/>
          <w:kern w:val="0"/>
          <w:lang w:val="ro-RO"/>
          <w14:ligatures w14:val="none"/>
        </w:rPr>
        <w:t xml:space="preserve"> persoanelor control asupra datelor lor și stabile</w:t>
      </w:r>
      <w:r w:rsidR="003C09CF">
        <w:rPr>
          <w:rFonts w:ascii="Times New Roman" w:eastAsia="Calibri" w:hAnsi="Times New Roman" w:cs="Times New Roman"/>
          <w:bCs/>
          <w:color w:val="000000" w:themeColor="text1"/>
          <w:kern w:val="0"/>
          <w:lang w:val="ro-RO"/>
          <w14:ligatures w14:val="none"/>
        </w:rPr>
        <w:t>ște</w:t>
      </w:r>
      <w:r w:rsidRPr="0051777E">
        <w:rPr>
          <w:rFonts w:ascii="Times New Roman" w:eastAsia="Calibri" w:hAnsi="Times New Roman" w:cs="Times New Roman"/>
          <w:bCs/>
          <w:color w:val="000000" w:themeColor="text1"/>
          <w:kern w:val="0"/>
          <w:lang w:val="ro-RO"/>
          <w14:ligatures w14:val="none"/>
        </w:rPr>
        <w:t xml:space="preserve"> responsabilități stricte pentru organizații în privința colectării, prelucrării și stocării acestor date (nume, CNP, email, IP, etc.). </w:t>
      </w:r>
    </w:p>
    <w:p w14:paraId="65BF1977" w14:textId="77777777" w:rsidR="003C09CF" w:rsidRDefault="003C09CF">
      <w:pPr>
        <w:spacing w:after="0" w:line="240" w:lineRule="auto"/>
        <w:jc w:val="both"/>
        <w:rPr>
          <w:rFonts w:ascii="Times New Roman" w:eastAsia="Calibri" w:hAnsi="Times New Roman" w:cs="Times New Roman"/>
          <w:bCs/>
          <w:color w:val="000000" w:themeColor="text1"/>
          <w:kern w:val="0"/>
          <w:lang w:val="ro-RO"/>
          <w14:ligatures w14:val="none"/>
        </w:rPr>
      </w:pPr>
    </w:p>
    <w:p w14:paraId="6F40C8B6" w14:textId="77777777" w:rsidR="00E518F6" w:rsidRPr="0051777E" w:rsidRDefault="001E0F1A">
      <w:pPr>
        <w:spacing w:after="0" w:line="240" w:lineRule="auto"/>
        <w:jc w:val="both"/>
        <w:rPr>
          <w:rFonts w:ascii="Times New Roman" w:eastAsia="Calibri" w:hAnsi="Times New Roman" w:cs="Times New Roman"/>
          <w:bCs/>
          <w:color w:val="000000" w:themeColor="text1"/>
          <w:kern w:val="0"/>
          <w:lang w:val="ro-RO"/>
          <w14:ligatures w14:val="none"/>
        </w:rPr>
      </w:pPr>
      <w:r w:rsidRPr="0051777E">
        <w:rPr>
          <w:rFonts w:ascii="Times New Roman" w:eastAsia="Calibri" w:hAnsi="Times New Roman" w:cs="Times New Roman"/>
          <w:bCs/>
          <w:color w:val="000000" w:themeColor="text1"/>
          <w:kern w:val="0"/>
          <w:lang w:val="ro-RO"/>
          <w14:ligatures w14:val="none"/>
        </w:rPr>
        <w:t>Reglementarea domeniului protecției datelor cu caracter personal aplicabilă la acest moment este Regulamentul General privind Protecția Datelor (REGULAMENTUL (UE) 2016/679 AL PARLAMENTULUI EUROPEAN ȘI AL CONSILIULUI din 27 aprilie 2016 privind protecția persoanelor fizice în ceea ce privește prelucrarea datelor cu caracter personal și privind libera circulație a acestor date și de abrogare a Directivei 95/46/CE). Cunoscut și ca GDPR, care e acronimul de la denumirea în limba engleză General Data Protection Regulation.</w:t>
      </w:r>
    </w:p>
    <w:p w14:paraId="2360F032" w14:textId="77777777" w:rsidR="00E518F6" w:rsidRPr="0051777E" w:rsidRDefault="00E518F6">
      <w:pPr>
        <w:spacing w:after="0" w:line="240" w:lineRule="auto"/>
        <w:jc w:val="both"/>
        <w:rPr>
          <w:rFonts w:ascii="Times New Roman" w:eastAsia="Calibri" w:hAnsi="Times New Roman" w:cs="Times New Roman"/>
          <w:bCs/>
          <w:color w:val="000000" w:themeColor="text1"/>
          <w:kern w:val="0"/>
          <w:lang w:val="ro-RO"/>
          <w14:ligatures w14:val="none"/>
        </w:rPr>
      </w:pPr>
    </w:p>
    <w:p w14:paraId="58EB6E3A" w14:textId="77777777" w:rsidR="00E518F6" w:rsidRPr="0051777E" w:rsidRDefault="001E0F1A">
      <w:pPr>
        <w:spacing w:after="0" w:line="240" w:lineRule="auto"/>
        <w:jc w:val="both"/>
        <w:rPr>
          <w:rFonts w:ascii="Times New Roman" w:eastAsia="Calibri" w:hAnsi="Times New Roman" w:cs="Times New Roman"/>
          <w:bCs/>
          <w:color w:val="000000" w:themeColor="text1"/>
          <w:kern w:val="0"/>
          <w:lang w:val="ro-RO"/>
          <w14:ligatures w14:val="none"/>
        </w:rPr>
      </w:pPr>
      <w:r w:rsidRPr="0051777E">
        <w:rPr>
          <w:rFonts w:ascii="Times New Roman" w:eastAsia="Calibri" w:hAnsi="Times New Roman" w:cs="Times New Roman"/>
          <w:bCs/>
          <w:color w:val="000000" w:themeColor="text1"/>
          <w:kern w:val="0"/>
          <w:lang w:val="ro-RO"/>
          <w14:ligatures w14:val="none"/>
        </w:rPr>
        <w:t>(2)</w:t>
      </w:r>
      <w:r w:rsidR="003C09CF">
        <w:rPr>
          <w:rFonts w:ascii="Times New Roman" w:eastAsia="Calibri" w:hAnsi="Times New Roman" w:cs="Times New Roman"/>
          <w:bCs/>
          <w:color w:val="000000" w:themeColor="text1"/>
          <w:kern w:val="0"/>
          <w:lang w:val="ro-RO"/>
          <w14:ligatures w14:val="none"/>
        </w:rPr>
        <w:t xml:space="preserve"> </w:t>
      </w:r>
      <w:r w:rsidRPr="0051777E">
        <w:rPr>
          <w:rFonts w:ascii="Times New Roman" w:eastAsia="Calibri" w:hAnsi="Times New Roman" w:cs="Times New Roman"/>
          <w:bCs/>
          <w:color w:val="000000" w:themeColor="text1"/>
          <w:kern w:val="0"/>
          <w:lang w:val="ro-RO"/>
          <w14:ligatures w14:val="none"/>
        </w:rPr>
        <w:t xml:space="preserve">Controlorul cunoaște și respectă </w:t>
      </w:r>
      <w:hyperlink r:id="rId10"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190</w:t>
        </w:r>
      </w:hyperlink>
      <w:r w:rsidRPr="0051777E">
        <w:rPr>
          <w:rFonts w:ascii="Times New Roman" w:eastAsia="Calibri" w:hAnsi="Times New Roman" w:cs="Times New Roman"/>
          <w:bCs/>
          <w:color w:val="000000" w:themeColor="text1"/>
          <w:kern w:val="0"/>
          <w:lang w:val="ro-RO"/>
          <w14:ligatures w14:val="none"/>
        </w:rPr>
        <w:t xml:space="preserve"> din 18 iulie 2018</w:t>
      </w:r>
      <w:r w:rsidR="003C09CF">
        <w:rPr>
          <w:rFonts w:ascii="Times New Roman" w:eastAsia="Calibri" w:hAnsi="Times New Roman" w:cs="Times New Roman"/>
          <w:bCs/>
          <w:color w:val="000000" w:themeColor="text1"/>
          <w:kern w:val="0"/>
          <w:lang w:val="ro-RO"/>
          <w14:ligatures w14:val="none"/>
        </w:rPr>
        <w:t>,</w:t>
      </w:r>
      <w:r w:rsidRPr="0051777E">
        <w:rPr>
          <w:rFonts w:ascii="Times New Roman" w:eastAsia="Calibri" w:hAnsi="Times New Roman" w:cs="Times New Roman"/>
          <w:bCs/>
          <w:color w:val="000000" w:themeColor="text1"/>
          <w:kern w:val="0"/>
          <w:lang w:val="ro-RO"/>
          <w14:ligatures w14:val="none"/>
        </w:rPr>
        <w:t xml:space="preserve">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w:t>
      </w:r>
      <w:hyperlink r:id="rId11" w:tgtFrame="_blank" w:history="1">
        <w:r w:rsidRPr="0051777E">
          <w:rPr>
            <w:rStyle w:val="Hyperlink"/>
            <w:rFonts w:ascii="Times New Roman" w:eastAsia="Calibri" w:hAnsi="Times New Roman" w:cs="Times New Roman"/>
            <w:bCs/>
            <w:color w:val="000000" w:themeColor="text1"/>
            <w:kern w:val="0"/>
            <w:u w:val="none"/>
            <w:lang w:val="ro-RO"/>
            <w14:ligatures w14:val="none"/>
          </w:rPr>
          <w:t>Regulamentul de Organizare şi Funcţionare al ANSPDCP</w:t>
        </w:r>
      </w:hyperlink>
      <w:r w:rsidRPr="0051777E">
        <w:rPr>
          <w:rFonts w:ascii="Times New Roman" w:eastAsia="Calibri" w:hAnsi="Times New Roman" w:cs="Times New Roman"/>
          <w:bCs/>
          <w:color w:val="000000" w:themeColor="text1"/>
          <w:kern w:val="0"/>
          <w:lang w:val="ro-RO"/>
          <w14:ligatures w14:val="none"/>
        </w:rPr>
        <w:t xml:space="preserve"> din 11 Noiembrie 2005, cu modificările şi completările ulterioare, </w:t>
      </w:r>
      <w:hyperlink r:id="rId12"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682</w:t>
        </w:r>
      </w:hyperlink>
      <w:r w:rsidRPr="0051777E">
        <w:rPr>
          <w:rFonts w:ascii="Times New Roman" w:eastAsia="Calibri" w:hAnsi="Times New Roman" w:cs="Times New Roman"/>
          <w:bCs/>
          <w:color w:val="000000" w:themeColor="text1"/>
          <w:kern w:val="0"/>
          <w:lang w:val="ro-RO"/>
          <w14:ligatures w14:val="none"/>
        </w:rPr>
        <w:t xml:space="preserve"> din 28 noiembrie 2001 privind ratificarea Convenţiei pentru protejarea persoanelor faţă de prelucrarea automatizată a datelor cu caracter personal, adoptată la Strasbourg la 28 ianuarie 1981, </w:t>
      </w:r>
      <w:hyperlink r:id="rId13"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506</w:t>
        </w:r>
      </w:hyperlink>
      <w:r w:rsidRPr="0051777E">
        <w:rPr>
          <w:rFonts w:ascii="Times New Roman" w:eastAsia="Calibri" w:hAnsi="Times New Roman" w:cs="Times New Roman"/>
          <w:bCs/>
          <w:color w:val="000000" w:themeColor="text1"/>
          <w:kern w:val="0"/>
          <w:lang w:val="ro-RO"/>
          <w14:ligatures w14:val="none"/>
        </w:rPr>
        <w:t xml:space="preserve"> din 17 noiembrie 2004 privind prelucrarea datelor cu caracter personal şi protecţia vieţii private în sectorul comunicaţiilor electronice, </w:t>
      </w:r>
      <w:hyperlink r:id="rId14" w:tgtFrame="_blank" w:history="1">
        <w:r w:rsidRPr="0051777E">
          <w:rPr>
            <w:rStyle w:val="Hyperlink"/>
            <w:rFonts w:ascii="Times New Roman" w:eastAsia="Calibri" w:hAnsi="Times New Roman" w:cs="Times New Roman"/>
            <w:bCs/>
            <w:color w:val="000000" w:themeColor="text1"/>
            <w:kern w:val="0"/>
            <w:u w:val="none"/>
            <w:lang w:val="ro-RO"/>
            <w14:ligatures w14:val="none"/>
          </w:rPr>
          <w:t>Norme metodologice</w:t>
        </w:r>
      </w:hyperlink>
      <w:r w:rsidRPr="0051777E">
        <w:rPr>
          <w:rFonts w:ascii="Times New Roman" w:eastAsia="Calibri" w:hAnsi="Times New Roman" w:cs="Times New Roman"/>
          <w:bCs/>
          <w:color w:val="000000" w:themeColor="text1"/>
          <w:kern w:val="0"/>
          <w:lang w:val="ro-RO"/>
          <w14:ligatures w14:val="none"/>
        </w:rPr>
        <w:t xml:space="preserve"> din 20 noiembrie 2002 pentru aplicarea Legii nr. 365/2002 privind comertul electronic, </w:t>
      </w:r>
      <w:hyperlink r:id="rId15"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146</w:t>
        </w:r>
      </w:hyperlink>
      <w:r w:rsidRPr="0051777E">
        <w:rPr>
          <w:rFonts w:ascii="Times New Roman" w:eastAsia="Calibri" w:hAnsi="Times New Roman" w:cs="Times New Roman"/>
          <w:bCs/>
          <w:color w:val="000000" w:themeColor="text1"/>
          <w:kern w:val="0"/>
          <w:lang w:val="ro-RO"/>
          <w14:ligatures w14:val="none"/>
        </w:rPr>
        <w:t xml:space="preserve"> din 10 iulie 2008 pentru aderarea României la Tratatul dintre Regatul Belgiei, Republica Federală Germania, Regatul Spaniei, Republica Franceză, Marele Ducat de Luxemburg, Regatul Ţărilor de Jos şi Republica Austria privind aprofundarea cooperării transfrontaliere, în special în vederea combaterii terorismului, criminalităţii transfrontaliere şi migraţiei ilegale, semnat la Prum la 27 mai 2005, </w:t>
      </w:r>
      <w:hyperlink r:id="rId16"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363</w:t>
        </w:r>
      </w:hyperlink>
      <w:r w:rsidRPr="0051777E">
        <w:rPr>
          <w:rFonts w:ascii="Times New Roman" w:eastAsia="Calibri" w:hAnsi="Times New Roman" w:cs="Times New Roman"/>
          <w:bCs/>
          <w:color w:val="000000" w:themeColor="text1"/>
          <w:kern w:val="0"/>
          <w:lang w:val="ro-RO"/>
          <w14:ligatures w14:val="none"/>
        </w:rPr>
        <w:t xml:space="preserve">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w:t>
      </w:r>
      <w:hyperlink r:id="rId17" w:tgtFrame="_blank" w:history="1">
        <w:r w:rsidRPr="0051777E">
          <w:rPr>
            <w:rStyle w:val="Hyperlink"/>
            <w:rFonts w:ascii="Times New Roman" w:eastAsia="Calibri" w:hAnsi="Times New Roman" w:cs="Times New Roman"/>
            <w:bCs/>
            <w:color w:val="000000" w:themeColor="text1"/>
            <w:kern w:val="0"/>
            <w:u w:val="none"/>
            <w:lang w:val="ro-RO"/>
            <w14:ligatures w14:val="none"/>
          </w:rPr>
          <w:t>Legea nr. 365/2002</w:t>
        </w:r>
      </w:hyperlink>
      <w:r w:rsidRPr="0051777E">
        <w:rPr>
          <w:rFonts w:ascii="Times New Roman" w:eastAsia="Calibri" w:hAnsi="Times New Roman" w:cs="Times New Roman"/>
          <w:bCs/>
          <w:color w:val="000000" w:themeColor="text1"/>
          <w:kern w:val="0"/>
          <w:lang w:val="ro-RO"/>
          <w14:ligatures w14:val="none"/>
        </w:rPr>
        <w:t> privind comerțul electronic.</w:t>
      </w:r>
    </w:p>
    <w:p w14:paraId="5AF08C86" w14:textId="77777777" w:rsidR="00E518F6" w:rsidRPr="0051777E" w:rsidRDefault="00E518F6">
      <w:pPr>
        <w:spacing w:after="0" w:line="240" w:lineRule="auto"/>
        <w:jc w:val="both"/>
        <w:rPr>
          <w:rFonts w:ascii="Times New Roman" w:eastAsia="Calibri" w:hAnsi="Times New Roman" w:cs="Times New Roman"/>
          <w:bCs/>
          <w:color w:val="000000" w:themeColor="text1"/>
          <w:kern w:val="0"/>
          <w:lang w:val="ro-RO"/>
          <w14:ligatures w14:val="none"/>
        </w:rPr>
      </w:pPr>
    </w:p>
    <w:p w14:paraId="594BC845" w14:textId="77777777" w:rsidR="00E518F6" w:rsidRPr="0051777E" w:rsidRDefault="001E0F1A">
      <w:pPr>
        <w:spacing w:after="0" w:line="240" w:lineRule="auto"/>
        <w:jc w:val="both"/>
        <w:rPr>
          <w:rFonts w:ascii="Times New Roman" w:eastAsia="Calibri" w:hAnsi="Times New Roman" w:cs="Times New Roman"/>
          <w:bCs/>
          <w:color w:val="000000" w:themeColor="text1"/>
          <w:kern w:val="0"/>
          <w:lang w:val="ro-RO"/>
          <w14:ligatures w14:val="none"/>
        </w:rPr>
      </w:pPr>
      <w:r w:rsidRPr="0051777E">
        <w:rPr>
          <w:rFonts w:ascii="Times New Roman" w:eastAsia="Calibri" w:hAnsi="Times New Roman" w:cs="Times New Roman"/>
          <w:bCs/>
          <w:color w:val="000000" w:themeColor="text1"/>
          <w:kern w:val="0"/>
          <w:lang w:val="ro-RO"/>
          <w14:ligatures w14:val="none"/>
        </w:rPr>
        <w:t>(3)</w:t>
      </w:r>
      <w:r w:rsidR="003C09CF">
        <w:rPr>
          <w:rFonts w:ascii="Times New Roman" w:eastAsia="Calibri" w:hAnsi="Times New Roman" w:cs="Times New Roman"/>
          <w:bCs/>
          <w:color w:val="000000" w:themeColor="text1"/>
          <w:kern w:val="0"/>
          <w:lang w:val="ro-RO"/>
          <w14:ligatures w14:val="none"/>
        </w:rPr>
        <w:t xml:space="preserve"> </w:t>
      </w:r>
      <w:r w:rsidRPr="0051777E">
        <w:rPr>
          <w:rFonts w:ascii="Times New Roman" w:eastAsia="Calibri" w:hAnsi="Times New Roman" w:cs="Times New Roman"/>
          <w:bCs/>
          <w:color w:val="000000" w:themeColor="text1"/>
          <w:kern w:val="0"/>
          <w:lang w:val="ro-RO"/>
          <w14:ligatures w14:val="none"/>
        </w:rPr>
        <w:t>Controlorul trebuie să cunoască toate aceste elemente de legislație care sprijină într-un fel sau altul protejarea vieții private și a datelor cu caracter personal a persoanelor vizate.</w:t>
      </w:r>
    </w:p>
    <w:p w14:paraId="4B4EE5DE"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2CD55795"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Art. 34.</w:t>
      </w:r>
    </w:p>
    <w:p w14:paraId="0F8DB21E"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3C09C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verifică dacă operatori de transport / transportatori autorizați efectuează acte de comerţ cu îndeplinirea condiţiilor prevăzute de lege şi dacă desfăşoară activităţi comerciale în locurile şi cu respectarea obiectului activităţilor înscrise în autorizaţia de funcţionare sau actul de înfiinţare ori a condiţiilor cuprinse în licenţe şi brevete </w:t>
      </w:r>
      <w:r w:rsidR="003C09C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 mijloace de transport, stații de </w:t>
      </w:r>
      <w:r w:rsidR="003C09CF">
        <w:rPr>
          <w:rFonts w:ascii="Times New Roman" w:eastAsia="Calibri" w:hAnsi="Times New Roman" w:cs="Times New Roman"/>
          <w:kern w:val="0"/>
          <w:lang w:val="ro-RO"/>
          <w14:ligatures w14:val="none"/>
        </w:rPr>
        <w:t>reîncărcare și refugii călători).</w:t>
      </w:r>
    </w:p>
    <w:p w14:paraId="49F6EB36"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20AA46F1"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(2)</w:t>
      </w:r>
      <w:r w:rsidR="003C09C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îndeplineşte orice atribuţii privind controlul comercial stabilite </w:t>
      </w:r>
      <w:r w:rsidR="003C09CF">
        <w:rPr>
          <w:rFonts w:ascii="Times New Roman" w:eastAsia="Calibri" w:hAnsi="Times New Roman" w:cs="Times New Roman"/>
          <w:kern w:val="0"/>
          <w:lang w:val="ro-RO"/>
          <w14:ligatures w14:val="none"/>
        </w:rPr>
        <w:t>prin dispoziţii ale conducerii A</w:t>
      </w:r>
      <w:r w:rsidRPr="0051777E">
        <w:rPr>
          <w:rFonts w:ascii="Times New Roman" w:eastAsia="Calibri" w:hAnsi="Times New Roman" w:cs="Times New Roman"/>
          <w:kern w:val="0"/>
          <w:lang w:val="ro-RO"/>
          <w14:ligatures w14:val="none"/>
        </w:rPr>
        <w:t>sociației.</w:t>
      </w:r>
    </w:p>
    <w:p w14:paraId="3F705A9A"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5450919F"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r w:rsidR="003C09CF">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urmăreşte rezolvarea corespondenţei cu respectarea prevederilor legale şi în termenele stabilite, prezintă raport de activitate, în scris, ori de câte ori este nev</w:t>
      </w:r>
      <w:r w:rsidR="00731444">
        <w:rPr>
          <w:rFonts w:ascii="Times New Roman" w:eastAsia="Calibri" w:hAnsi="Times New Roman" w:cs="Times New Roman"/>
          <w:kern w:val="0"/>
          <w:lang w:val="ro-RO"/>
          <w14:ligatures w14:val="none"/>
        </w:rPr>
        <w:t>oie, la solicitarea conducerii A</w:t>
      </w:r>
      <w:r w:rsidRPr="0051777E">
        <w:rPr>
          <w:rFonts w:ascii="Times New Roman" w:eastAsia="Calibri" w:hAnsi="Times New Roman" w:cs="Times New Roman"/>
          <w:kern w:val="0"/>
          <w:lang w:val="ro-RO"/>
          <w14:ligatures w14:val="none"/>
        </w:rPr>
        <w:t>sociației;</w:t>
      </w:r>
    </w:p>
    <w:p w14:paraId="31EF6C23"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914395B"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731444">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are atribuţii pe linie de control intern conform OMFP nr.946/2005 cu modifică</w:t>
      </w:r>
      <w:r w:rsidR="00731444">
        <w:rPr>
          <w:rFonts w:ascii="Times New Roman" w:eastAsia="Calibri" w:hAnsi="Times New Roman" w:cs="Times New Roman"/>
          <w:kern w:val="0"/>
          <w:lang w:val="ro-RO"/>
          <w14:ligatures w14:val="none"/>
        </w:rPr>
        <w:t>rile și completările ulterioare,</w:t>
      </w:r>
      <w:r w:rsidRPr="0051777E">
        <w:rPr>
          <w:rFonts w:ascii="Times New Roman" w:eastAsia="Calibri" w:hAnsi="Times New Roman" w:cs="Times New Roman"/>
          <w:kern w:val="0"/>
          <w:lang w:val="ro-RO"/>
          <w14:ligatures w14:val="none"/>
        </w:rPr>
        <w:t xml:space="preserve"> urmăreşte rezolvarea corespondenţei cu respectarea prevederilor le</w:t>
      </w:r>
      <w:r w:rsidR="00731444">
        <w:rPr>
          <w:rFonts w:ascii="Times New Roman" w:eastAsia="Calibri" w:hAnsi="Times New Roman" w:cs="Times New Roman"/>
          <w:kern w:val="0"/>
          <w:lang w:val="ro-RO"/>
          <w14:ligatures w14:val="none"/>
        </w:rPr>
        <w:t>gale şi în termenele stabilite,</w:t>
      </w:r>
      <w:r w:rsidRPr="0051777E">
        <w:rPr>
          <w:rFonts w:ascii="Times New Roman" w:eastAsia="Calibri" w:hAnsi="Times New Roman" w:cs="Times New Roman"/>
          <w:kern w:val="0"/>
          <w:lang w:val="ro-RO"/>
          <w14:ligatures w14:val="none"/>
        </w:rPr>
        <w:t xml:space="preserve"> răspunde de legalitatea </w:t>
      </w:r>
      <w:r w:rsidR="00731444">
        <w:rPr>
          <w:rFonts w:ascii="Times New Roman" w:eastAsia="Calibri" w:hAnsi="Times New Roman" w:cs="Times New Roman"/>
          <w:kern w:val="0"/>
          <w:lang w:val="ro-RO"/>
          <w14:ligatures w14:val="none"/>
        </w:rPr>
        <w:t>actelor pe care le întocmeşte, e</w:t>
      </w:r>
      <w:r w:rsidRPr="0051777E">
        <w:rPr>
          <w:rFonts w:ascii="Times New Roman" w:eastAsia="Calibri" w:hAnsi="Times New Roman" w:cs="Times New Roman"/>
          <w:kern w:val="0"/>
          <w:lang w:val="ro-RO"/>
          <w14:ligatures w14:val="none"/>
        </w:rPr>
        <w:t>xecută şi alte s</w:t>
      </w:r>
      <w:r w:rsidR="00731444">
        <w:rPr>
          <w:rFonts w:ascii="Times New Roman" w:eastAsia="Calibri" w:hAnsi="Times New Roman" w:cs="Times New Roman"/>
          <w:kern w:val="0"/>
          <w:lang w:val="ro-RO"/>
          <w14:ligatures w14:val="none"/>
        </w:rPr>
        <w:t>arcini stabilite de conducerea A</w:t>
      </w:r>
      <w:r w:rsidRPr="0051777E">
        <w:rPr>
          <w:rFonts w:ascii="Times New Roman" w:eastAsia="Calibri" w:hAnsi="Times New Roman" w:cs="Times New Roman"/>
          <w:kern w:val="0"/>
          <w:lang w:val="ro-RO"/>
          <w14:ligatures w14:val="none"/>
        </w:rPr>
        <w:t>sociației.</w:t>
      </w:r>
    </w:p>
    <w:p w14:paraId="27E92C34" w14:textId="77777777" w:rsidR="00E518F6" w:rsidRPr="0051777E" w:rsidRDefault="00E518F6">
      <w:pPr>
        <w:spacing w:after="0" w:line="240" w:lineRule="auto"/>
        <w:jc w:val="both"/>
        <w:rPr>
          <w:rFonts w:ascii="Times New Roman" w:eastAsia="Calibri" w:hAnsi="Times New Roman" w:cs="Times New Roman"/>
          <w:b/>
          <w:kern w:val="0"/>
          <w:lang w:val="ro-RO"/>
          <w14:ligatures w14:val="none"/>
        </w:rPr>
      </w:pPr>
    </w:p>
    <w:p w14:paraId="3751A00E" w14:textId="77777777" w:rsidR="00E518F6" w:rsidRPr="0051777E" w:rsidRDefault="001E0F1A">
      <w:pPr>
        <w:spacing w:after="0" w:line="240" w:lineRule="auto"/>
        <w:jc w:val="both"/>
        <w:rPr>
          <w:rFonts w:ascii="Times New Roman" w:eastAsia="Calibri" w:hAnsi="Times New Roman" w:cs="Times New Roman"/>
          <w:b/>
          <w:kern w:val="0"/>
          <w:lang w:val="ro-RO"/>
          <w14:ligatures w14:val="none"/>
        </w:rPr>
      </w:pPr>
      <w:r w:rsidRPr="0051777E">
        <w:rPr>
          <w:rFonts w:ascii="Times New Roman" w:eastAsia="Calibri" w:hAnsi="Times New Roman" w:cs="Times New Roman"/>
          <w:b/>
          <w:kern w:val="0"/>
          <w:lang w:val="ro-RO"/>
          <w14:ligatures w14:val="none"/>
        </w:rPr>
        <w:t xml:space="preserve">Art. 35. </w:t>
      </w:r>
    </w:p>
    <w:p w14:paraId="517618C5" w14:textId="77777777" w:rsidR="00E518F6" w:rsidRPr="0051777E" w:rsidRDefault="001E0F1A">
      <w:pPr>
        <w:spacing w:after="0" w:line="240" w:lineRule="auto"/>
        <w:jc w:val="both"/>
        <w:rPr>
          <w:rFonts w:ascii="Times New Roman" w:eastAsia="Calibri" w:hAnsi="Times New Roman" w:cs="Times New Roman"/>
          <w:kern w:val="0"/>
          <w:lang w:val="ro-RO" w:bidi="ro-RO"/>
          <w14:ligatures w14:val="none"/>
        </w:rPr>
      </w:pPr>
      <w:r w:rsidRPr="0051777E">
        <w:rPr>
          <w:rFonts w:ascii="Times New Roman" w:eastAsia="Calibri" w:hAnsi="Times New Roman" w:cs="Times New Roman"/>
          <w:kern w:val="0"/>
          <w:lang w:val="ro-RO" w:bidi="ro-RO"/>
          <w14:ligatures w14:val="none"/>
        </w:rPr>
        <w:t>(1)</w:t>
      </w:r>
      <w:r w:rsidR="000F6329">
        <w:rPr>
          <w:rFonts w:ascii="Times New Roman" w:eastAsia="Calibri" w:hAnsi="Times New Roman" w:cs="Times New Roman"/>
          <w:kern w:val="0"/>
          <w:lang w:val="ro-RO" w:bidi="ro-RO"/>
          <w14:ligatures w14:val="none"/>
        </w:rPr>
        <w:t xml:space="preserve"> </w:t>
      </w:r>
      <w:r w:rsidRPr="0051777E">
        <w:rPr>
          <w:rFonts w:ascii="Times New Roman" w:eastAsia="Calibri" w:hAnsi="Times New Roman" w:cs="Times New Roman"/>
          <w:kern w:val="0"/>
          <w:lang w:val="ro-RO" w:bidi="ro-RO"/>
          <w14:ligatures w14:val="none"/>
        </w:rPr>
        <w:t xml:space="preserve">Controlorul urmărește, supraveghează și controlează modul cum sunt gestionate bunurile </w:t>
      </w:r>
      <w:bookmarkStart w:id="16" w:name="_Hlk181985697"/>
      <w:r w:rsidRPr="0051777E">
        <w:rPr>
          <w:rFonts w:ascii="Times New Roman" w:eastAsia="Calibri" w:hAnsi="Times New Roman" w:cs="Times New Roman"/>
          <w:kern w:val="0"/>
          <w:lang w:val="ro-RO" w:bidi="ro-RO"/>
          <w14:ligatures w14:val="none"/>
        </w:rPr>
        <w:t xml:space="preserve">din domeniul public și privat </w:t>
      </w:r>
      <w:bookmarkEnd w:id="16"/>
      <w:r w:rsidRPr="0051777E">
        <w:rPr>
          <w:rFonts w:ascii="Times New Roman" w:eastAsia="Calibri" w:hAnsi="Times New Roman" w:cs="Times New Roman"/>
          <w:kern w:val="0"/>
          <w:lang w:val="ro-RO" w:bidi="ro-RO"/>
          <w14:ligatures w14:val="none"/>
        </w:rPr>
        <w:t>care sunt atribuite conform legislație în vigoare și fac obiectul contractelor de</w:t>
      </w:r>
      <w:r w:rsidR="000F6329">
        <w:rPr>
          <w:rFonts w:ascii="Times New Roman" w:eastAsia="Calibri" w:hAnsi="Times New Roman" w:cs="Times New Roman"/>
          <w:kern w:val="0"/>
          <w:lang w:val="ro-RO" w:bidi="ro-RO"/>
          <w14:ligatures w14:val="none"/>
        </w:rPr>
        <w:t xml:space="preserve"> servicii publice încheiate de A</w:t>
      </w:r>
      <w:r w:rsidRPr="0051777E">
        <w:rPr>
          <w:rFonts w:ascii="Times New Roman" w:eastAsia="Calibri" w:hAnsi="Times New Roman" w:cs="Times New Roman"/>
          <w:kern w:val="0"/>
          <w:lang w:val="ro-RO" w:bidi="ro-RO"/>
          <w14:ligatures w14:val="none"/>
        </w:rPr>
        <w:t xml:space="preserve">sociație cu operatorii de transport / transportatorii autorizați în perioada desfășurării activității de control. </w:t>
      </w:r>
    </w:p>
    <w:p w14:paraId="3AA115AF"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bookmarkStart w:id="17" w:name="_Hlk182252198"/>
    </w:p>
    <w:p w14:paraId="50C9A56D"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Ordonanța de urgență nr. 57 </w:t>
      </w:r>
      <w:r w:rsidR="000F6329">
        <w:rPr>
          <w:rFonts w:ascii="Times New Roman" w:eastAsia="Calibri" w:hAnsi="Times New Roman" w:cs="Times New Roman"/>
          <w:kern w:val="0"/>
          <w:lang w:val="ro-RO"/>
          <w14:ligatures w14:val="none"/>
        </w:rPr>
        <w:t>din 3 iulie 2019 privind Codul A</w:t>
      </w:r>
      <w:r w:rsidRPr="0051777E">
        <w:rPr>
          <w:rFonts w:ascii="Times New Roman" w:eastAsia="Calibri" w:hAnsi="Times New Roman" w:cs="Times New Roman"/>
          <w:kern w:val="0"/>
          <w:lang w:val="ro-RO"/>
          <w14:ligatures w14:val="none"/>
        </w:rPr>
        <w:t xml:space="preserve">dministrativ </w:t>
      </w:r>
      <w:bookmarkEnd w:id="17"/>
      <w:r w:rsidRPr="0051777E">
        <w:rPr>
          <w:rFonts w:ascii="Times New Roman" w:eastAsia="Calibri" w:hAnsi="Times New Roman" w:cs="Times New Roman"/>
          <w:kern w:val="0"/>
          <w:lang w:val="ro-RO"/>
          <w14:ligatures w14:val="none"/>
        </w:rPr>
        <w:t>la articolul 1</w:t>
      </w:r>
      <w:r w:rsidR="000F6329">
        <w:rPr>
          <w:rFonts w:ascii="Times New Roman" w:eastAsia="Calibri" w:hAnsi="Times New Roman" w:cs="Times New Roman"/>
          <w:kern w:val="0"/>
          <w:lang w:val="ro-RO"/>
          <w14:ligatures w14:val="none"/>
        </w:rPr>
        <w:t>)</w:t>
      </w:r>
      <w:r w:rsidRPr="0051777E">
        <w:rPr>
          <w:rFonts w:ascii="Times New Roman" w:eastAsia="Calibri" w:hAnsi="Times New Roman" w:cs="Times New Roman"/>
          <w:kern w:val="0"/>
          <w:lang w:val="ro-RO"/>
          <w14:ligatures w14:val="none"/>
        </w:rPr>
        <w:t xml:space="preserve"> Obiectul de reglementare, la aliniatul (1) se prevede că prezentul cod reglementează cadrul general pentru organizarea şi funcţionarea autorităţilor şi instituţiilor administraţiei publice, statutul personalului din cadrul acestora, răspunderea administrativă, serviciile publice, precum şi unele reguli specifice privind proprietatea publică şi privată a statului şi a unităţilor administrativ-teritoriale</w:t>
      </w:r>
      <w:r w:rsidRPr="0051777E">
        <w:rPr>
          <w:rFonts w:ascii="Times New Roman" w:eastAsia="Calibri" w:hAnsi="Times New Roman" w:cs="Times New Roman"/>
          <w:b/>
          <w:bCs/>
          <w:kern w:val="0"/>
          <w:lang w:val="ro-RO"/>
          <w14:ligatures w14:val="none"/>
        </w:rPr>
        <w:t xml:space="preserve">. </w:t>
      </w:r>
      <w:r w:rsidRPr="0051777E">
        <w:rPr>
          <w:rFonts w:ascii="Times New Roman" w:eastAsia="Calibri" w:hAnsi="Times New Roman" w:cs="Times New Roman"/>
          <w:kern w:val="0"/>
          <w:lang w:val="ro-RO"/>
          <w14:ligatures w14:val="none"/>
        </w:rPr>
        <w:t>La aliniatul (2) se prevede că prezentul cod se completează cu Legea nr. 287/2009 privind Codul civil, republicată, cu modificările ulterioare, precum şi cu alte reglementări de drept comun aplicabile în materie.</w:t>
      </w:r>
    </w:p>
    <w:p w14:paraId="62DC320B"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3478BBF8"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b/>
          <w:kern w:val="0"/>
          <w:lang w:val="ro-RO"/>
          <w14:ligatures w14:val="none"/>
        </w:rPr>
        <w:t xml:space="preserve">Art. 36. </w:t>
      </w:r>
    </w:p>
    <w:p w14:paraId="16CFE91F"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asigură gestionarea şi administrarea mijloacelor fixe şi obiectelor de inventar conform fișei de inventariere personale şi participarea la acţiunile de inventariere dispuse de conducere.</w:t>
      </w:r>
    </w:p>
    <w:p w14:paraId="412EFD70"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2BD8DD9"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(2)</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respectă atribuţiile principale din punct de vedere al </w:t>
      </w:r>
      <w:r w:rsidRPr="0051777E">
        <w:rPr>
          <w:rFonts w:ascii="Times New Roman" w:eastAsia="Calibri" w:hAnsi="Times New Roman" w:cs="Times New Roman"/>
          <w:b/>
          <w:bCs/>
          <w:kern w:val="0"/>
          <w:lang w:val="ro-RO"/>
          <w14:ligatures w14:val="none"/>
        </w:rPr>
        <w:t>Arhivări</w:t>
      </w:r>
      <w:r w:rsidR="000F6329">
        <w:rPr>
          <w:rFonts w:ascii="Times New Roman" w:eastAsia="Calibri" w:hAnsi="Times New Roman" w:cs="Times New Roman"/>
          <w:b/>
          <w:bCs/>
          <w:kern w:val="0"/>
          <w:lang w:val="ro-RO"/>
          <w14:ligatures w14:val="none"/>
        </w:rPr>
        <w:t>i</w:t>
      </w:r>
      <w:r w:rsidRPr="0051777E">
        <w:rPr>
          <w:rFonts w:ascii="Times New Roman" w:eastAsia="Calibri" w:hAnsi="Times New Roman" w:cs="Times New Roman"/>
          <w:kern w:val="0"/>
          <w:lang w:val="ro-RO"/>
          <w14:ligatures w14:val="none"/>
        </w:rPr>
        <w:t xml:space="preserve"> privind iniţierea şi organizarea activităţii de întocm</w:t>
      </w:r>
      <w:r w:rsidR="000F6329">
        <w:rPr>
          <w:rFonts w:ascii="Times New Roman" w:eastAsia="Calibri" w:hAnsi="Times New Roman" w:cs="Times New Roman"/>
          <w:kern w:val="0"/>
          <w:lang w:val="ro-RO"/>
          <w14:ligatures w14:val="none"/>
        </w:rPr>
        <w:t>ire a nomenclatorului dosarelor,</w:t>
      </w:r>
      <w:r w:rsidRPr="0051777E">
        <w:rPr>
          <w:rFonts w:ascii="Times New Roman" w:eastAsia="Calibri" w:hAnsi="Times New Roman" w:cs="Times New Roman"/>
          <w:kern w:val="0"/>
          <w:lang w:val="ro-RO"/>
          <w14:ligatures w14:val="none"/>
        </w:rPr>
        <w:t xml:space="preserve"> păstrarea evidenţei documentelor pe criterii stabilite de lege, asigurând confidenţialitatea lor</w:t>
      </w:r>
      <w:r w:rsidR="000F6329">
        <w:rPr>
          <w:rFonts w:ascii="Times New Roman" w:eastAsia="Calibri" w:hAnsi="Times New Roman" w:cs="Times New Roman"/>
          <w:kern w:val="0"/>
          <w:lang w:val="ro-RO"/>
          <w14:ligatures w14:val="none"/>
        </w:rPr>
        <w:t>.</w:t>
      </w:r>
    </w:p>
    <w:p w14:paraId="7CF7A7B4"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43E9977B"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(3)</w:t>
      </w:r>
      <w:bookmarkStart w:id="18" w:name="_Hlk216451257"/>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w:t>
      </w:r>
      <w:bookmarkEnd w:id="18"/>
      <w:r w:rsidRPr="0051777E">
        <w:rPr>
          <w:rFonts w:ascii="Times New Roman" w:eastAsia="Calibri" w:hAnsi="Times New Roman" w:cs="Times New Roman"/>
          <w:kern w:val="0"/>
          <w:lang w:val="ro-RO"/>
          <w14:ligatures w14:val="none"/>
        </w:rPr>
        <w:t xml:space="preserve"> conform Legii Arhivelor Naţionale asigură menţinerea ordinii în arhivă și punerea la dispoziţia delegatului Arhivelor Naţionale a documentelor solicitate cu prilejul efectuării acţiunii de control privind si</w:t>
      </w:r>
      <w:r w:rsidR="000F6329">
        <w:rPr>
          <w:rFonts w:ascii="Times New Roman" w:eastAsia="Calibri" w:hAnsi="Times New Roman" w:cs="Times New Roman"/>
          <w:kern w:val="0"/>
          <w:lang w:val="ro-RO"/>
          <w14:ligatures w14:val="none"/>
        </w:rPr>
        <w:t>tuaţia arhivelor de la creatori,</w:t>
      </w:r>
      <w:r w:rsidRPr="0051777E">
        <w:rPr>
          <w:rFonts w:ascii="Times New Roman" w:eastAsia="Calibri" w:hAnsi="Times New Roman" w:cs="Times New Roman"/>
          <w:kern w:val="0"/>
          <w:lang w:val="ro-RO"/>
          <w14:ligatures w14:val="none"/>
        </w:rPr>
        <w:t xml:space="preserve"> pregătirea documentelor şi inventarelor acestora, în vederea predării la Arhivele Naţionale, conform prevederilor legale în vigoare.  </w:t>
      </w:r>
    </w:p>
    <w:p w14:paraId="73652385"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0A109D5B"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(4)</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 xml:space="preserve">Controlorul respectă atribuţiile privind Prevenirea Situaţiilor de Urgenţă prin participarea </w:t>
      </w:r>
      <w:r w:rsidR="000F6329">
        <w:rPr>
          <w:rFonts w:ascii="Times New Roman" w:eastAsia="Calibri" w:hAnsi="Times New Roman" w:cs="Times New Roman"/>
          <w:kern w:val="0"/>
          <w:lang w:val="ro-RO"/>
          <w14:ligatures w14:val="none"/>
        </w:rPr>
        <w:t xml:space="preserve">lui la </w:t>
      </w:r>
      <w:r w:rsidRPr="0051777E">
        <w:rPr>
          <w:rFonts w:ascii="Times New Roman" w:eastAsia="Calibri" w:hAnsi="Times New Roman" w:cs="Times New Roman"/>
          <w:kern w:val="0"/>
          <w:lang w:val="ro-RO"/>
          <w14:ligatures w14:val="none"/>
        </w:rPr>
        <w:t>organizarea şi desfăşurarea activităţilor de informare şi instruire privind cunoaşterea şi respectarea regulilor şi măsurilor de prevenire, comportare şi apărare împotriva incendiilor sau dezastrelor</w:t>
      </w:r>
      <w:r w:rsidR="000F6329">
        <w:rPr>
          <w:rFonts w:ascii="Times New Roman" w:eastAsia="Calibri" w:hAnsi="Times New Roman" w:cs="Times New Roman"/>
          <w:kern w:val="0"/>
          <w:lang w:val="ro-RO"/>
          <w14:ligatures w14:val="none"/>
        </w:rPr>
        <w:t>.</w:t>
      </w:r>
    </w:p>
    <w:p w14:paraId="3A715F3C" w14:textId="77777777" w:rsidR="00E518F6" w:rsidRPr="0051777E" w:rsidRDefault="00E518F6">
      <w:pPr>
        <w:spacing w:after="0" w:line="240" w:lineRule="auto"/>
        <w:jc w:val="both"/>
        <w:rPr>
          <w:rFonts w:ascii="Times New Roman" w:eastAsia="Calibri" w:hAnsi="Times New Roman" w:cs="Times New Roman"/>
          <w:kern w:val="0"/>
          <w:lang w:val="ro-RO"/>
          <w14:ligatures w14:val="none"/>
        </w:rPr>
      </w:pPr>
    </w:p>
    <w:p w14:paraId="2A5F5CF6" w14:textId="77777777" w:rsidR="00E518F6"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lastRenderedPageBreak/>
        <w:t>(5)</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Controlorul va respecta modul de aplicare a normelor, dispoziţiilor, instrucţiunilor, măsurilor care privesc apărarea împotriva incendiilor în sectoarele de competenţă.</w:t>
      </w:r>
    </w:p>
    <w:p w14:paraId="277E0CE1" w14:textId="77777777" w:rsidR="000F6329" w:rsidRDefault="000F6329">
      <w:pPr>
        <w:spacing w:after="0" w:line="240" w:lineRule="auto"/>
        <w:jc w:val="both"/>
        <w:rPr>
          <w:rFonts w:ascii="Times New Roman" w:eastAsia="Calibri" w:hAnsi="Times New Roman" w:cs="Times New Roman"/>
          <w:kern w:val="0"/>
          <w:lang w:val="ro-RO"/>
          <w14:ligatures w14:val="none"/>
        </w:rPr>
      </w:pPr>
    </w:p>
    <w:p w14:paraId="67700F11" w14:textId="77777777" w:rsidR="00E518F6" w:rsidRPr="0051777E" w:rsidRDefault="00E518F6">
      <w:pPr>
        <w:autoSpaceDE w:val="0"/>
        <w:autoSpaceDN w:val="0"/>
        <w:adjustRightInd w:val="0"/>
        <w:spacing w:after="0" w:line="240" w:lineRule="auto"/>
        <w:jc w:val="center"/>
        <w:rPr>
          <w:rFonts w:ascii="Times New Roman" w:eastAsia="Calibri" w:hAnsi="Times New Roman" w:cs="Times New Roman"/>
          <w:b/>
          <w:bCs/>
          <w:color w:val="000000"/>
          <w:kern w:val="0"/>
          <w:lang w:val="ro-RO"/>
          <w14:ligatures w14:val="none"/>
        </w:rPr>
      </w:pPr>
    </w:p>
    <w:p w14:paraId="50FEF736" w14:textId="77777777" w:rsidR="00E518F6" w:rsidRPr="0051777E" w:rsidRDefault="001E0F1A">
      <w:pPr>
        <w:autoSpaceDE w:val="0"/>
        <w:autoSpaceDN w:val="0"/>
        <w:adjustRightInd w:val="0"/>
        <w:spacing w:after="0" w:line="240" w:lineRule="auto"/>
        <w:jc w:val="center"/>
        <w:rPr>
          <w:rFonts w:ascii="Times New Roman" w:eastAsia="Calibri" w:hAnsi="Times New Roman" w:cs="Times New Roman"/>
          <w:color w:val="000000"/>
          <w:kern w:val="0"/>
          <w:lang w:val="ro-RO"/>
          <w14:ligatures w14:val="none"/>
        </w:rPr>
      </w:pPr>
      <w:r w:rsidRPr="0051777E">
        <w:rPr>
          <w:rFonts w:ascii="Times New Roman" w:eastAsia="Calibri" w:hAnsi="Times New Roman" w:cs="Times New Roman"/>
          <w:b/>
          <w:bCs/>
          <w:color w:val="000000"/>
          <w:kern w:val="0"/>
          <w:lang w:val="ro-RO"/>
          <w14:ligatures w14:val="none"/>
        </w:rPr>
        <w:t>CAPITOLUL V</w:t>
      </w:r>
    </w:p>
    <w:p w14:paraId="605EAC01" w14:textId="77777777" w:rsidR="00E518F6" w:rsidRPr="0051777E" w:rsidRDefault="001E0F1A">
      <w:pPr>
        <w:autoSpaceDE w:val="0"/>
        <w:autoSpaceDN w:val="0"/>
        <w:adjustRightInd w:val="0"/>
        <w:spacing w:after="0" w:line="240" w:lineRule="auto"/>
        <w:jc w:val="center"/>
        <w:rPr>
          <w:rFonts w:ascii="Times New Roman" w:eastAsia="Calibri" w:hAnsi="Times New Roman" w:cs="Times New Roman"/>
          <w:b/>
          <w:bCs/>
          <w:color w:val="000000"/>
          <w:kern w:val="0"/>
          <w:lang w:val="ro-RO"/>
          <w14:ligatures w14:val="none"/>
        </w:rPr>
      </w:pPr>
      <w:r w:rsidRPr="0051777E">
        <w:rPr>
          <w:rFonts w:ascii="Times New Roman" w:eastAsia="Calibri" w:hAnsi="Times New Roman" w:cs="Times New Roman"/>
          <w:b/>
          <w:bCs/>
          <w:color w:val="000000"/>
          <w:kern w:val="0"/>
          <w:lang w:val="ro-RO"/>
          <w14:ligatures w14:val="none"/>
        </w:rPr>
        <w:t>Dispoziţii finale</w:t>
      </w:r>
    </w:p>
    <w:p w14:paraId="2AF996F4" w14:textId="77777777" w:rsidR="00E518F6" w:rsidRPr="0051777E" w:rsidRDefault="00E518F6">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p>
    <w:p w14:paraId="4420DA65" w14:textId="77777777" w:rsidR="00E518F6" w:rsidRPr="0051777E" w:rsidRDefault="001E0F1A">
      <w:pPr>
        <w:autoSpaceDE w:val="0"/>
        <w:autoSpaceDN w:val="0"/>
        <w:adjustRightInd w:val="0"/>
        <w:spacing w:after="0" w:line="240" w:lineRule="auto"/>
        <w:jc w:val="both"/>
        <w:rPr>
          <w:rFonts w:ascii="Times New Roman" w:eastAsia="Calibri" w:hAnsi="Times New Roman" w:cs="Times New Roman"/>
          <w:b/>
          <w:bCs/>
          <w:color w:val="000000"/>
          <w:kern w:val="0"/>
          <w:lang w:val="ro-RO"/>
          <w14:ligatures w14:val="none"/>
        </w:rPr>
      </w:pPr>
      <w:r w:rsidRPr="0051777E">
        <w:rPr>
          <w:rFonts w:ascii="Times New Roman" w:eastAsia="Calibri" w:hAnsi="Times New Roman" w:cs="Times New Roman"/>
          <w:b/>
          <w:bCs/>
          <w:color w:val="000000"/>
          <w:kern w:val="0"/>
          <w:lang w:val="ro-RO"/>
          <w14:ligatures w14:val="none"/>
        </w:rPr>
        <w:t>Art. 37.</w:t>
      </w:r>
    </w:p>
    <w:p w14:paraId="3B6720AB" w14:textId="77777777" w:rsidR="00E518F6" w:rsidRPr="0051777E" w:rsidRDefault="001E0F1A">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51777E">
        <w:rPr>
          <w:rFonts w:ascii="Times New Roman" w:eastAsia="Calibri" w:hAnsi="Times New Roman" w:cs="Times New Roman"/>
          <w:b/>
          <w:bCs/>
          <w:color w:val="000000"/>
          <w:kern w:val="0"/>
          <w:lang w:val="ro-RO"/>
          <w14:ligatures w14:val="none"/>
        </w:rPr>
        <w:t>(1)</w:t>
      </w:r>
      <w:r w:rsidR="000F6329">
        <w:rPr>
          <w:rFonts w:ascii="Times New Roman" w:eastAsia="Calibri" w:hAnsi="Times New Roman" w:cs="Times New Roman"/>
          <w:b/>
          <w:bCs/>
          <w:color w:val="000000"/>
          <w:kern w:val="0"/>
          <w:lang w:val="ro-RO"/>
          <w14:ligatures w14:val="none"/>
        </w:rPr>
        <w:t xml:space="preserve"> </w:t>
      </w:r>
      <w:r w:rsidRPr="0051777E">
        <w:rPr>
          <w:rFonts w:ascii="Times New Roman" w:eastAsia="Calibri" w:hAnsi="Times New Roman" w:cs="Times New Roman"/>
          <w:color w:val="000000"/>
          <w:kern w:val="0"/>
          <w:lang w:val="ro-RO"/>
          <w14:ligatures w14:val="none"/>
        </w:rPr>
        <w:t xml:space="preserve">Prezentul Regulament de Organizare şi Funcţionare </w:t>
      </w:r>
      <w:r w:rsidR="000F6329">
        <w:rPr>
          <w:rFonts w:ascii="Times New Roman" w:eastAsia="Calibri" w:hAnsi="Times New Roman" w:cs="Times New Roman"/>
          <w:color w:val="000000"/>
          <w:kern w:val="0"/>
          <w:lang w:val="ro-RO"/>
          <w14:ligatures w14:val="none"/>
        </w:rPr>
        <w:t xml:space="preserve">a </w:t>
      </w:r>
      <w:r w:rsidRPr="0051777E">
        <w:rPr>
          <w:rFonts w:ascii="Times New Roman" w:eastAsia="Calibri" w:hAnsi="Times New Roman" w:cs="Times New Roman"/>
          <w:color w:val="000000"/>
          <w:kern w:val="0"/>
          <w:lang w:val="ro-RO"/>
          <w14:ligatures w14:val="none"/>
        </w:rPr>
        <w:t xml:space="preserve">Grupului de Control Titluri de călătorie este elaborat în conformitate cu prevederile Legii nr. 53/2003 – Codul Muncii, O.G. 02/2001, Legea 92/2007, organigramei Asociației și statutul Asociației. </w:t>
      </w:r>
    </w:p>
    <w:p w14:paraId="7E5D2100" w14:textId="77777777" w:rsidR="00E518F6" w:rsidRPr="0051777E" w:rsidRDefault="00E518F6">
      <w:pPr>
        <w:autoSpaceDE w:val="0"/>
        <w:autoSpaceDN w:val="0"/>
        <w:adjustRightInd w:val="0"/>
        <w:spacing w:after="0" w:line="240" w:lineRule="auto"/>
        <w:jc w:val="both"/>
        <w:rPr>
          <w:rFonts w:ascii="Times New Roman" w:eastAsia="Calibri" w:hAnsi="Times New Roman" w:cs="Times New Roman"/>
          <w:b/>
          <w:bCs/>
          <w:color w:val="000000"/>
          <w:kern w:val="0"/>
          <w:lang w:val="ro-RO"/>
          <w14:ligatures w14:val="none"/>
        </w:rPr>
      </w:pPr>
    </w:p>
    <w:p w14:paraId="55C7F7E2" w14:textId="77777777" w:rsidR="00E518F6" w:rsidRPr="0051777E" w:rsidRDefault="001E0F1A">
      <w:pPr>
        <w:autoSpaceDE w:val="0"/>
        <w:autoSpaceDN w:val="0"/>
        <w:adjustRightInd w:val="0"/>
        <w:spacing w:after="0" w:line="240" w:lineRule="auto"/>
        <w:jc w:val="both"/>
        <w:rPr>
          <w:rFonts w:ascii="Times New Roman" w:eastAsia="Calibri" w:hAnsi="Times New Roman" w:cs="Times New Roman"/>
          <w:b/>
          <w:bCs/>
          <w:color w:val="000000"/>
          <w:kern w:val="0"/>
          <w:lang w:val="ro-RO"/>
          <w14:ligatures w14:val="none"/>
        </w:rPr>
      </w:pPr>
      <w:r w:rsidRPr="0051777E">
        <w:rPr>
          <w:rFonts w:ascii="Times New Roman" w:eastAsia="Calibri" w:hAnsi="Times New Roman" w:cs="Times New Roman"/>
          <w:b/>
          <w:bCs/>
          <w:color w:val="000000"/>
          <w:kern w:val="0"/>
          <w:lang w:val="ro-RO"/>
          <w14:ligatures w14:val="none"/>
        </w:rPr>
        <w:t>Art. 38.</w:t>
      </w:r>
    </w:p>
    <w:p w14:paraId="737D6EBE" w14:textId="77777777" w:rsidR="00E518F6" w:rsidRDefault="001E0F1A">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51777E">
        <w:rPr>
          <w:rFonts w:ascii="Times New Roman" w:eastAsia="Calibri" w:hAnsi="Times New Roman" w:cs="Times New Roman"/>
          <w:color w:val="000000"/>
          <w:kern w:val="0"/>
          <w:lang w:val="ro-RO"/>
          <w14:ligatures w14:val="none"/>
        </w:rPr>
        <w:t>(1)</w:t>
      </w:r>
      <w:r w:rsidR="000F6329">
        <w:rPr>
          <w:rFonts w:ascii="Times New Roman" w:eastAsia="Calibri" w:hAnsi="Times New Roman" w:cs="Times New Roman"/>
          <w:color w:val="000000"/>
          <w:kern w:val="0"/>
          <w:lang w:val="ro-RO"/>
          <w14:ligatures w14:val="none"/>
        </w:rPr>
        <w:t xml:space="preserve"> </w:t>
      </w:r>
      <w:r w:rsidRPr="0051777E">
        <w:rPr>
          <w:rFonts w:ascii="Times New Roman" w:eastAsia="Calibri" w:hAnsi="Times New Roman" w:cs="Times New Roman"/>
          <w:color w:val="000000"/>
          <w:kern w:val="0"/>
          <w:lang w:val="ro-RO"/>
          <w14:ligatures w14:val="none"/>
        </w:rPr>
        <w:t>Departamentele Asociației sunt direct răspunzătoare de conţinutul, corectitudinea şi legalitatea</w:t>
      </w:r>
      <w:r w:rsidR="000F6329">
        <w:rPr>
          <w:rFonts w:ascii="Times New Roman" w:eastAsia="Calibri" w:hAnsi="Times New Roman" w:cs="Times New Roman"/>
          <w:color w:val="000000"/>
          <w:kern w:val="0"/>
          <w:lang w:val="ro-RO"/>
          <w14:ligatures w14:val="none"/>
        </w:rPr>
        <w:t xml:space="preserve"> </w:t>
      </w:r>
      <w:r w:rsidRPr="0051777E">
        <w:rPr>
          <w:rFonts w:ascii="Times New Roman" w:eastAsia="Calibri" w:hAnsi="Times New Roman" w:cs="Times New Roman"/>
          <w:color w:val="000000"/>
          <w:kern w:val="0"/>
          <w:lang w:val="ro-RO"/>
          <w14:ligatures w14:val="none"/>
        </w:rPr>
        <w:t xml:space="preserve">informaţiilor conţinute de prezentul Regulament de Organizare şi Funcţionare. </w:t>
      </w:r>
    </w:p>
    <w:p w14:paraId="2E0E6077" w14:textId="77777777" w:rsidR="00E518F6" w:rsidRPr="0051777E" w:rsidRDefault="00E518F6">
      <w:pPr>
        <w:spacing w:after="0" w:line="240" w:lineRule="auto"/>
        <w:jc w:val="both"/>
        <w:rPr>
          <w:rFonts w:ascii="Times New Roman" w:eastAsia="Calibri" w:hAnsi="Times New Roman" w:cs="Times New Roman"/>
          <w:b/>
          <w:bCs/>
          <w:kern w:val="0"/>
          <w:lang w:val="ro-RO"/>
          <w14:ligatures w14:val="none"/>
        </w:rPr>
      </w:pPr>
    </w:p>
    <w:p w14:paraId="78978F5E" w14:textId="77777777" w:rsidR="00E518F6" w:rsidRPr="0051777E" w:rsidRDefault="001E0F1A">
      <w:pPr>
        <w:spacing w:after="0" w:line="240" w:lineRule="auto"/>
        <w:jc w:val="both"/>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Art. 39.</w:t>
      </w:r>
    </w:p>
    <w:p w14:paraId="6963F6B1" w14:textId="77777777" w:rsidR="00E518F6" w:rsidRPr="0051777E" w:rsidRDefault="001E0F1A">
      <w:pPr>
        <w:spacing w:after="0" w:line="240" w:lineRule="auto"/>
        <w:jc w:val="both"/>
        <w:rPr>
          <w:rFonts w:ascii="Times New Roman" w:eastAsia="Calibri" w:hAnsi="Times New Roman" w:cs="Times New Roman"/>
          <w:kern w:val="0"/>
          <w:lang w:val="ro-RO"/>
          <w14:ligatures w14:val="none"/>
        </w:rPr>
      </w:pPr>
      <w:r w:rsidRPr="0051777E">
        <w:rPr>
          <w:rFonts w:ascii="Times New Roman" w:eastAsia="Calibri" w:hAnsi="Times New Roman" w:cs="Times New Roman"/>
          <w:kern w:val="0"/>
          <w:lang w:val="ro-RO"/>
          <w14:ligatures w14:val="none"/>
        </w:rPr>
        <w:t>(1)</w:t>
      </w:r>
      <w:r w:rsidR="000F6329">
        <w:rPr>
          <w:rFonts w:ascii="Times New Roman" w:eastAsia="Calibri" w:hAnsi="Times New Roman" w:cs="Times New Roman"/>
          <w:kern w:val="0"/>
          <w:lang w:val="ro-RO"/>
          <w14:ligatures w14:val="none"/>
        </w:rPr>
        <w:t xml:space="preserve"> </w:t>
      </w:r>
      <w:r w:rsidRPr="0051777E">
        <w:rPr>
          <w:rFonts w:ascii="Times New Roman" w:eastAsia="Calibri" w:hAnsi="Times New Roman" w:cs="Times New Roman"/>
          <w:kern w:val="0"/>
          <w:lang w:val="ro-RO"/>
          <w14:ligatures w14:val="none"/>
        </w:rPr>
        <w:t>Prezentul Regulament de Organizare şi Funcţionare a intrat în vigoare la data de ____</w:t>
      </w:r>
      <w:r w:rsidR="000F6329">
        <w:rPr>
          <w:rFonts w:ascii="Times New Roman" w:eastAsia="Calibri" w:hAnsi="Times New Roman" w:cs="Times New Roman"/>
          <w:kern w:val="0"/>
          <w:lang w:val="ro-RO"/>
          <w14:ligatures w14:val="none"/>
        </w:rPr>
        <w:t>__</w:t>
      </w:r>
      <w:r w:rsidRPr="0051777E">
        <w:rPr>
          <w:rFonts w:ascii="Times New Roman" w:eastAsia="Calibri" w:hAnsi="Times New Roman" w:cs="Times New Roman"/>
          <w:kern w:val="0"/>
          <w:lang w:val="ro-RO"/>
          <w14:ligatures w14:val="none"/>
        </w:rPr>
        <w:t>_______, în urma aprobării de către Adunarea Generală a Asociaților prin Hotărârea nr. _</w:t>
      </w:r>
      <w:r w:rsidR="000F6329">
        <w:rPr>
          <w:rFonts w:ascii="Times New Roman" w:eastAsia="Calibri" w:hAnsi="Times New Roman" w:cs="Times New Roman"/>
          <w:kern w:val="0"/>
          <w:lang w:val="ro-RO"/>
          <w14:ligatures w14:val="none"/>
        </w:rPr>
        <w:t>___</w:t>
      </w:r>
      <w:r w:rsidRPr="0051777E">
        <w:rPr>
          <w:rFonts w:ascii="Times New Roman" w:eastAsia="Calibri" w:hAnsi="Times New Roman" w:cs="Times New Roman"/>
          <w:kern w:val="0"/>
          <w:lang w:val="ro-RO"/>
          <w14:ligatures w14:val="none"/>
        </w:rPr>
        <w:t>_____din data de____</w:t>
      </w:r>
      <w:r w:rsidR="000F6329">
        <w:rPr>
          <w:rFonts w:ascii="Times New Roman" w:eastAsia="Calibri" w:hAnsi="Times New Roman" w:cs="Times New Roman"/>
          <w:kern w:val="0"/>
          <w:lang w:val="ro-RO"/>
          <w14:ligatures w14:val="none"/>
        </w:rPr>
        <w:t>______</w:t>
      </w:r>
      <w:r w:rsidRPr="0051777E">
        <w:rPr>
          <w:rFonts w:ascii="Times New Roman" w:eastAsia="Calibri" w:hAnsi="Times New Roman" w:cs="Times New Roman"/>
          <w:kern w:val="0"/>
          <w:lang w:val="ro-RO"/>
          <w14:ligatures w14:val="none"/>
        </w:rPr>
        <w:t xml:space="preserve">__. </w:t>
      </w:r>
    </w:p>
    <w:p w14:paraId="3AFBD3B8" w14:textId="77777777" w:rsidR="00E518F6" w:rsidRPr="0051777E" w:rsidRDefault="00E518F6">
      <w:pPr>
        <w:spacing w:after="0" w:line="240" w:lineRule="auto"/>
        <w:jc w:val="center"/>
        <w:rPr>
          <w:rFonts w:ascii="Times New Roman" w:eastAsia="Calibri" w:hAnsi="Times New Roman" w:cs="Times New Roman"/>
          <w:b/>
          <w:bCs/>
          <w:kern w:val="0"/>
          <w:lang w:val="ro-RO"/>
          <w14:ligatures w14:val="none"/>
        </w:rPr>
      </w:pPr>
    </w:p>
    <w:p w14:paraId="472A4CB3" w14:textId="77777777" w:rsidR="00E518F6" w:rsidRPr="0051777E" w:rsidRDefault="00E518F6">
      <w:pPr>
        <w:spacing w:after="0" w:line="240" w:lineRule="auto"/>
        <w:jc w:val="center"/>
        <w:rPr>
          <w:rFonts w:ascii="Times New Roman" w:eastAsia="Calibri" w:hAnsi="Times New Roman" w:cs="Times New Roman"/>
          <w:b/>
          <w:bCs/>
          <w:kern w:val="0"/>
          <w:lang w:val="ro-RO"/>
          <w14:ligatures w14:val="none"/>
        </w:rPr>
      </w:pPr>
    </w:p>
    <w:p w14:paraId="3CCD505C" w14:textId="77777777" w:rsidR="00E518F6" w:rsidRPr="0051777E" w:rsidRDefault="001E0F1A">
      <w:pPr>
        <w:spacing w:after="0" w:line="240" w:lineRule="auto"/>
        <w:jc w:val="center"/>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Conducerea</w:t>
      </w:r>
    </w:p>
    <w:p w14:paraId="2B90B164" w14:textId="77777777" w:rsidR="00E518F6" w:rsidRPr="0051777E" w:rsidRDefault="001E0F1A">
      <w:pPr>
        <w:spacing w:after="0" w:line="240" w:lineRule="auto"/>
        <w:jc w:val="center"/>
        <w:rPr>
          <w:rFonts w:ascii="Times New Roman" w:eastAsia="Calibri" w:hAnsi="Times New Roman" w:cs="Times New Roman"/>
          <w:b/>
          <w:bCs/>
          <w:kern w:val="0"/>
          <w:lang w:val="ro-RO"/>
          <w14:ligatures w14:val="none"/>
        </w:rPr>
      </w:pPr>
      <w:r w:rsidRPr="0051777E">
        <w:rPr>
          <w:rFonts w:ascii="Times New Roman" w:eastAsia="Calibri" w:hAnsi="Times New Roman" w:cs="Times New Roman"/>
          <w:b/>
          <w:bCs/>
          <w:kern w:val="0"/>
          <w:lang w:val="ro-RO"/>
          <w14:ligatures w14:val="none"/>
        </w:rPr>
        <w:t>Asociației de Dezvoltare Intercomunitară Pentru Transport Public Zonal Green Line – Valea Jiului</w:t>
      </w:r>
    </w:p>
    <w:p w14:paraId="68F2063E" w14:textId="56539774" w:rsidR="00E518F6" w:rsidRDefault="00E518F6">
      <w:pPr>
        <w:spacing w:after="0" w:line="240" w:lineRule="auto"/>
        <w:jc w:val="center"/>
        <w:rPr>
          <w:rFonts w:ascii="Times New Roman" w:eastAsia="Calibri" w:hAnsi="Times New Roman" w:cs="Times New Roman"/>
          <w:b/>
          <w:bCs/>
          <w:kern w:val="0"/>
          <w:lang w:val="ro-RO"/>
          <w14:ligatures w14:val="none"/>
        </w:rPr>
      </w:pPr>
    </w:p>
    <w:p w14:paraId="5FE618DA" w14:textId="432D864A" w:rsidR="00362752" w:rsidRDefault="00362752">
      <w:pPr>
        <w:spacing w:after="0" w:line="240" w:lineRule="auto"/>
        <w:jc w:val="center"/>
        <w:rPr>
          <w:rFonts w:ascii="Times New Roman" w:eastAsia="Calibri" w:hAnsi="Times New Roman" w:cs="Times New Roman"/>
          <w:b/>
          <w:bCs/>
          <w:kern w:val="0"/>
          <w:lang w:val="ro-RO"/>
          <w14:ligatures w14:val="none"/>
        </w:rPr>
      </w:pPr>
    </w:p>
    <w:p w14:paraId="4485A384" w14:textId="55DEE89A" w:rsidR="00740DA0" w:rsidRDefault="00740DA0">
      <w:pPr>
        <w:spacing w:after="0" w:line="240" w:lineRule="auto"/>
        <w:jc w:val="center"/>
        <w:rPr>
          <w:rFonts w:ascii="Times New Roman" w:eastAsia="Calibri" w:hAnsi="Times New Roman" w:cs="Times New Roman"/>
          <w:b/>
          <w:bCs/>
          <w:kern w:val="0"/>
          <w:lang w:val="ro-RO"/>
          <w14:ligatures w14:val="none"/>
        </w:rPr>
      </w:pPr>
    </w:p>
    <w:p w14:paraId="638E3A21" w14:textId="6258EA30" w:rsidR="00740DA0" w:rsidRDefault="00740DA0">
      <w:pPr>
        <w:spacing w:after="0" w:line="240" w:lineRule="auto"/>
        <w:jc w:val="center"/>
        <w:rPr>
          <w:rFonts w:ascii="Times New Roman" w:eastAsia="Calibri" w:hAnsi="Times New Roman" w:cs="Times New Roman"/>
          <w:b/>
          <w:bCs/>
          <w:kern w:val="0"/>
          <w:lang w:val="ro-RO"/>
          <w14:ligatures w14:val="none"/>
        </w:rPr>
      </w:pPr>
    </w:p>
    <w:p w14:paraId="081D2A5A" w14:textId="61EE7C49" w:rsidR="00740DA0" w:rsidRDefault="00740DA0">
      <w:pPr>
        <w:spacing w:after="0" w:line="240" w:lineRule="auto"/>
        <w:jc w:val="center"/>
        <w:rPr>
          <w:rFonts w:ascii="Times New Roman" w:eastAsia="Calibri" w:hAnsi="Times New Roman" w:cs="Times New Roman"/>
          <w:b/>
          <w:bCs/>
          <w:kern w:val="0"/>
          <w:lang w:val="ro-RO"/>
          <w14:ligatures w14:val="none"/>
        </w:rPr>
      </w:pPr>
    </w:p>
    <w:p w14:paraId="1522E233" w14:textId="764C84A8" w:rsidR="00740DA0" w:rsidRDefault="00740DA0">
      <w:pPr>
        <w:spacing w:after="0" w:line="240" w:lineRule="auto"/>
        <w:jc w:val="center"/>
        <w:rPr>
          <w:rFonts w:ascii="Times New Roman" w:eastAsia="Calibri" w:hAnsi="Times New Roman" w:cs="Times New Roman"/>
          <w:b/>
          <w:bCs/>
          <w:kern w:val="0"/>
          <w:lang w:val="ro-RO"/>
          <w14:ligatures w14:val="none"/>
        </w:rPr>
      </w:pPr>
    </w:p>
    <w:p w14:paraId="708A21D5" w14:textId="7E40CB81" w:rsidR="00740DA0" w:rsidRDefault="00740DA0">
      <w:pPr>
        <w:spacing w:after="0" w:line="240" w:lineRule="auto"/>
        <w:jc w:val="center"/>
        <w:rPr>
          <w:rFonts w:ascii="Times New Roman" w:eastAsia="Calibri" w:hAnsi="Times New Roman" w:cs="Times New Roman"/>
          <w:b/>
          <w:bCs/>
          <w:kern w:val="0"/>
          <w:lang w:val="ro-RO"/>
          <w14:ligatures w14:val="none"/>
        </w:rPr>
      </w:pPr>
    </w:p>
    <w:p w14:paraId="16CC200F" w14:textId="2FF68D3B" w:rsidR="00740DA0" w:rsidRDefault="00740DA0">
      <w:pPr>
        <w:spacing w:after="0" w:line="240" w:lineRule="auto"/>
        <w:jc w:val="center"/>
        <w:rPr>
          <w:rFonts w:ascii="Times New Roman" w:eastAsia="Calibri" w:hAnsi="Times New Roman" w:cs="Times New Roman"/>
          <w:b/>
          <w:bCs/>
          <w:kern w:val="0"/>
          <w:lang w:val="ro-RO"/>
          <w14:ligatures w14:val="none"/>
        </w:rPr>
      </w:pPr>
    </w:p>
    <w:p w14:paraId="2094E99A" w14:textId="77777777" w:rsidR="00740DA0" w:rsidRDefault="00740DA0">
      <w:pPr>
        <w:spacing w:after="0" w:line="240" w:lineRule="auto"/>
        <w:jc w:val="center"/>
        <w:rPr>
          <w:rFonts w:ascii="Times New Roman" w:eastAsia="Calibri" w:hAnsi="Times New Roman" w:cs="Times New Roman"/>
          <w:b/>
          <w:bCs/>
          <w:kern w:val="0"/>
          <w:lang w:val="ro-RO"/>
          <w14:ligatures w14:val="none"/>
        </w:rPr>
      </w:pPr>
    </w:p>
    <w:p w14:paraId="2F54B296" w14:textId="77777777" w:rsidR="00740DA0" w:rsidRPr="00740DA0" w:rsidRDefault="00740DA0" w:rsidP="00740DA0">
      <w:pPr>
        <w:suppressAutoHyphens/>
        <w:spacing w:after="0" w:line="240" w:lineRule="auto"/>
        <w:jc w:val="center"/>
        <w:rPr>
          <w:rFonts w:ascii="Times New Roman" w:eastAsia="Calibri" w:hAnsi="Times New Roman" w:cs="Times New Roman"/>
          <w:color w:val="000000"/>
          <w:kern w:val="0"/>
          <w:lang w:val="ro-RO" w:eastAsia="ar-SA"/>
          <w14:ligatures w14:val="none"/>
        </w:rPr>
      </w:pPr>
      <w:r w:rsidRPr="00740DA0">
        <w:rPr>
          <w:rFonts w:ascii="Times New Roman" w:eastAsia="Calibri" w:hAnsi="Times New Roman" w:cs="Times New Roman"/>
          <w:color w:val="000000"/>
          <w:kern w:val="0"/>
          <w:lang w:val="ro-RO" w:eastAsia="ar-SA"/>
          <w14:ligatures w14:val="none"/>
        </w:rPr>
        <w:t>Municipiul Vulcan, 18.12.2025</w:t>
      </w:r>
      <w:bookmarkStart w:id="19" w:name="_Hlk183594425"/>
    </w:p>
    <w:p w14:paraId="5F53ECDF" w14:textId="77777777" w:rsidR="00740DA0" w:rsidRPr="00740DA0" w:rsidRDefault="00740DA0" w:rsidP="00740DA0">
      <w:pPr>
        <w:suppressAutoHyphens/>
        <w:spacing w:after="0" w:line="240" w:lineRule="auto"/>
        <w:rPr>
          <w:rFonts w:ascii="Times New Roman" w:eastAsia="Calibri" w:hAnsi="Times New Roman" w:cs="Times New Roman"/>
          <w:color w:val="000000"/>
          <w:kern w:val="0"/>
          <w:lang w:val="ro-RO" w:eastAsia="ar-SA"/>
          <w14:ligatures w14:val="none"/>
        </w:rPr>
      </w:pPr>
    </w:p>
    <w:p w14:paraId="31B312AF" w14:textId="77777777" w:rsidR="00740DA0" w:rsidRPr="00740DA0" w:rsidRDefault="00740DA0" w:rsidP="00740DA0">
      <w:pPr>
        <w:suppressAutoHyphens/>
        <w:spacing w:after="0" w:line="240" w:lineRule="auto"/>
        <w:rPr>
          <w:rFonts w:ascii="Times New Roman" w:eastAsia="Calibri" w:hAnsi="Times New Roman" w:cs="Times New Roman"/>
          <w:color w:val="000000"/>
          <w:kern w:val="0"/>
          <w:lang w:val="ro-RO" w:eastAsia="ar-SA"/>
          <w14:ligatures w14:val="none"/>
        </w:rPr>
      </w:pPr>
    </w:p>
    <w:p w14:paraId="6D1D9C03" w14:textId="733B40B0" w:rsidR="00740DA0" w:rsidRPr="00740DA0" w:rsidRDefault="00740DA0" w:rsidP="00740DA0">
      <w:pPr>
        <w:tabs>
          <w:tab w:val="left" w:pos="0"/>
          <w:tab w:val="left" w:pos="9630"/>
        </w:tabs>
        <w:suppressAutoHyphens/>
        <w:spacing w:after="0" w:line="240" w:lineRule="auto"/>
        <w:rPr>
          <w:rFonts w:ascii="Times New Roman" w:eastAsia="Calibri" w:hAnsi="Times New Roman" w:cs="Times New Roman"/>
          <w:color w:val="000000"/>
          <w:kern w:val="0"/>
          <w:lang w:val="ro-RO" w:eastAsia="ar-SA"/>
          <w14:ligatures w14:val="none"/>
        </w:rPr>
      </w:pPr>
      <w:bookmarkStart w:id="20" w:name="_Hlk193956378"/>
      <w:r w:rsidRPr="00740DA0">
        <w:rPr>
          <w:rFonts w:ascii="Times New Roman" w:eastAsia="Calibri" w:hAnsi="Times New Roman" w:cs="Times New Roman"/>
          <w:color w:val="000000"/>
          <w:kern w:val="0"/>
          <w:lang w:val="ro-RO" w:eastAsia="ar-SA"/>
          <w14:ligatures w14:val="none"/>
        </w:rPr>
        <w:t xml:space="preserve">   PREŞEDINTE DE ŞEDINŢĂ:   CONTRASEMNEAZĂ :  SECRETAR    GENERAL                   </w:t>
      </w:r>
    </w:p>
    <w:p w14:paraId="23F7201E" w14:textId="043ECEDB" w:rsidR="00740DA0" w:rsidRPr="00740DA0" w:rsidRDefault="00740DA0" w:rsidP="00740DA0">
      <w:pPr>
        <w:tabs>
          <w:tab w:val="left" w:pos="0"/>
          <w:tab w:val="left" w:pos="9630"/>
        </w:tabs>
        <w:suppressAutoHyphens/>
        <w:spacing w:after="0" w:line="240" w:lineRule="auto"/>
        <w:rPr>
          <w:rFonts w:ascii="Times New Roman" w:eastAsia="Calibri" w:hAnsi="Times New Roman" w:cs="Times New Roman"/>
          <w:color w:val="000000"/>
          <w:kern w:val="0"/>
          <w:lang w:val="ro-RO" w:eastAsia="ar-SA"/>
          <w14:ligatures w14:val="none"/>
        </w:rPr>
      </w:pPr>
      <w:r w:rsidRPr="00740DA0">
        <w:rPr>
          <w:rFonts w:ascii="Times New Roman" w:eastAsia="Calibri" w:hAnsi="Times New Roman" w:cs="Times New Roman"/>
          <w:color w:val="000000"/>
          <w:kern w:val="0"/>
          <w:lang w:val="ro-RO" w:eastAsia="ar-SA"/>
          <w14:ligatures w14:val="none"/>
        </w:rPr>
        <w:t xml:space="preserve"> CONSILIER  ANGHEL DĂNUȚ                                </w:t>
      </w:r>
      <w:r w:rsidRPr="00740DA0">
        <w:rPr>
          <w:rFonts w:ascii="Times New Roman" w:eastAsia="Calibri" w:hAnsi="Times New Roman" w:cs="Times New Roman"/>
          <w:bCs/>
          <w:color w:val="000000"/>
          <w:kern w:val="0"/>
          <w:lang w:val="ro-RO" w:eastAsia="ar-SA"/>
          <w14:ligatures w14:val="none"/>
        </w:rPr>
        <w:t>ROGOBETE MIHAELA</w:t>
      </w:r>
    </w:p>
    <w:p w14:paraId="5A97F0A5" w14:textId="77777777" w:rsidR="00740DA0" w:rsidRPr="00740DA0" w:rsidRDefault="00740DA0" w:rsidP="00740DA0">
      <w:pPr>
        <w:suppressAutoHyphens/>
        <w:spacing w:after="0" w:line="240" w:lineRule="auto"/>
        <w:jc w:val="center"/>
        <w:rPr>
          <w:rFonts w:ascii="Times New Roman" w:eastAsia="Calibri" w:hAnsi="Times New Roman" w:cs="Times New Roman"/>
          <w:kern w:val="0"/>
          <w:lang w:val="ro-RO" w:eastAsia="ar-SA"/>
          <w14:ligatures w14:val="none"/>
        </w:rPr>
      </w:pPr>
    </w:p>
    <w:bookmarkEnd w:id="19"/>
    <w:bookmarkEnd w:id="20"/>
    <w:p w14:paraId="4DD23ED7" w14:textId="77777777" w:rsidR="00E518F6" w:rsidRPr="00AF7BD1" w:rsidRDefault="00AF7BD1" w:rsidP="00AF7BD1">
      <w:pPr>
        <w:tabs>
          <w:tab w:val="left" w:pos="5820"/>
        </w:tabs>
        <w:rPr>
          <w:lang w:val="ro-RO"/>
        </w:rPr>
      </w:pPr>
      <w:r>
        <w:rPr>
          <w:lang w:val="ro-RO"/>
        </w:rPr>
        <w:tab/>
      </w:r>
    </w:p>
    <w:sectPr w:rsidR="00E518F6" w:rsidRPr="00AF7BD1" w:rsidSect="00AF7BD1">
      <w:headerReference w:type="default" r:id="rId18"/>
      <w:footerReference w:type="default" r:id="rId19"/>
      <w:pgSz w:w="11906" w:h="16838"/>
      <w:pgMar w:top="279" w:right="1558" w:bottom="709" w:left="180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148B" w14:textId="77777777" w:rsidR="00D546FB" w:rsidRDefault="00D546FB">
      <w:pPr>
        <w:spacing w:line="240" w:lineRule="auto"/>
      </w:pPr>
      <w:r>
        <w:separator/>
      </w:r>
    </w:p>
  </w:endnote>
  <w:endnote w:type="continuationSeparator" w:id="0">
    <w:p w14:paraId="3A739DF0" w14:textId="77777777" w:rsidR="00D546FB" w:rsidRDefault="00D54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18736"/>
      <w:docPartObj>
        <w:docPartGallery w:val="Page Numbers (Bottom of Page)"/>
        <w:docPartUnique/>
      </w:docPartObj>
    </w:sdtPr>
    <w:sdtEndPr/>
    <w:sdtContent>
      <w:sdt>
        <w:sdtPr>
          <w:id w:val="-2051762861"/>
          <w:docPartObj>
            <w:docPartGallery w:val="Page Numbers (Top of Page)"/>
            <w:docPartUnique/>
          </w:docPartObj>
        </w:sdtPr>
        <w:sdtEndPr/>
        <w:sdtContent>
          <w:p w14:paraId="71FB8890" w14:textId="77777777" w:rsidR="00C35A9B" w:rsidRDefault="00C35A9B">
            <w:pPr>
              <w:pStyle w:val="Footer"/>
              <w:jc w:val="center"/>
            </w:pPr>
          </w:p>
          <w:p w14:paraId="59B2E489" w14:textId="77777777" w:rsidR="00C35A9B" w:rsidRDefault="00C35A9B">
            <w:pPr>
              <w:pStyle w:val="Footer"/>
              <w:jc w:val="center"/>
            </w:pPr>
            <w:r w:rsidRPr="00F869B6">
              <w:rPr>
                <w:lang w:val="ro-RO"/>
              </w:rPr>
              <w:t>pagina</w:t>
            </w:r>
            <w:r>
              <w:t xml:space="preserve"> </w:t>
            </w:r>
            <w:r>
              <w:rPr>
                <w:b/>
                <w:bCs/>
                <w:sz w:val="24"/>
                <w:szCs w:val="24"/>
              </w:rPr>
              <w:fldChar w:fldCharType="begin"/>
            </w:r>
            <w:r>
              <w:rPr>
                <w:b/>
                <w:bCs/>
              </w:rPr>
              <w:instrText xml:space="preserve"> PAGE </w:instrText>
            </w:r>
            <w:r>
              <w:rPr>
                <w:b/>
                <w:bCs/>
                <w:sz w:val="24"/>
                <w:szCs w:val="24"/>
              </w:rPr>
              <w:fldChar w:fldCharType="separate"/>
            </w:r>
            <w:r w:rsidR="007D36A2">
              <w:rPr>
                <w:b/>
                <w:bCs/>
                <w:noProof/>
              </w:rPr>
              <w:t>22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7D36A2">
              <w:rPr>
                <w:b/>
                <w:bCs/>
                <w:noProof/>
              </w:rPr>
              <w:t>23</w:t>
            </w:r>
            <w:r>
              <w:rPr>
                <w:b/>
                <w:bCs/>
                <w:sz w:val="24"/>
                <w:szCs w:val="24"/>
              </w:rPr>
              <w:fldChar w:fldCharType="end"/>
            </w:r>
          </w:p>
        </w:sdtContent>
      </w:sdt>
    </w:sdtContent>
  </w:sdt>
  <w:p w14:paraId="3EF64F16" w14:textId="77777777" w:rsidR="00C35A9B" w:rsidRDefault="00C35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101E" w14:textId="77777777" w:rsidR="00D546FB" w:rsidRDefault="00D546FB">
      <w:pPr>
        <w:spacing w:after="0"/>
      </w:pPr>
      <w:r>
        <w:separator/>
      </w:r>
    </w:p>
  </w:footnote>
  <w:footnote w:type="continuationSeparator" w:id="0">
    <w:p w14:paraId="3FBC5330" w14:textId="77777777" w:rsidR="00D546FB" w:rsidRDefault="00D546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D81E" w14:textId="77777777" w:rsidR="00C35A9B" w:rsidRDefault="00C35A9B" w:rsidP="00F869B6">
    <w:pPr>
      <w:pStyle w:val="Header"/>
    </w:pPr>
  </w:p>
  <w:p w14:paraId="2D43F574" w14:textId="77777777" w:rsidR="00C35A9B" w:rsidRDefault="00C35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5C"/>
    <w:rsid w:val="00000D6B"/>
    <w:rsid w:val="0001472C"/>
    <w:rsid w:val="0005045D"/>
    <w:rsid w:val="00050A31"/>
    <w:rsid w:val="00057156"/>
    <w:rsid w:val="000578BD"/>
    <w:rsid w:val="000716D2"/>
    <w:rsid w:val="00071AAB"/>
    <w:rsid w:val="00075401"/>
    <w:rsid w:val="00085C14"/>
    <w:rsid w:val="000A2809"/>
    <w:rsid w:val="000A288F"/>
    <w:rsid w:val="000B76C4"/>
    <w:rsid w:val="000C5610"/>
    <w:rsid w:val="000E6552"/>
    <w:rsid w:val="000F3A4F"/>
    <w:rsid w:val="000F59AC"/>
    <w:rsid w:val="000F6329"/>
    <w:rsid w:val="00110F5F"/>
    <w:rsid w:val="0011218C"/>
    <w:rsid w:val="00126D60"/>
    <w:rsid w:val="001364FE"/>
    <w:rsid w:val="001368DD"/>
    <w:rsid w:val="00147DB3"/>
    <w:rsid w:val="001518A5"/>
    <w:rsid w:val="00170095"/>
    <w:rsid w:val="00170E4F"/>
    <w:rsid w:val="001743F4"/>
    <w:rsid w:val="0018469B"/>
    <w:rsid w:val="00186589"/>
    <w:rsid w:val="00187C33"/>
    <w:rsid w:val="0019125D"/>
    <w:rsid w:val="001936B7"/>
    <w:rsid w:val="00193CDD"/>
    <w:rsid w:val="00196AB1"/>
    <w:rsid w:val="001A7298"/>
    <w:rsid w:val="001B6342"/>
    <w:rsid w:val="001C070C"/>
    <w:rsid w:val="001C7685"/>
    <w:rsid w:val="001D4BC4"/>
    <w:rsid w:val="001E0F1A"/>
    <w:rsid w:val="00201333"/>
    <w:rsid w:val="00210FA7"/>
    <w:rsid w:val="00216417"/>
    <w:rsid w:val="002417E1"/>
    <w:rsid w:val="0026631D"/>
    <w:rsid w:val="002778F9"/>
    <w:rsid w:val="00277E94"/>
    <w:rsid w:val="0029101E"/>
    <w:rsid w:val="00291A2B"/>
    <w:rsid w:val="002976A5"/>
    <w:rsid w:val="002C2F53"/>
    <w:rsid w:val="002F40E6"/>
    <w:rsid w:val="002F7932"/>
    <w:rsid w:val="00323DD5"/>
    <w:rsid w:val="0033518C"/>
    <w:rsid w:val="00337AF0"/>
    <w:rsid w:val="003437C2"/>
    <w:rsid w:val="00362752"/>
    <w:rsid w:val="0036526C"/>
    <w:rsid w:val="00377186"/>
    <w:rsid w:val="003A1C03"/>
    <w:rsid w:val="003A44FA"/>
    <w:rsid w:val="003B4FB8"/>
    <w:rsid w:val="003C09CF"/>
    <w:rsid w:val="003C5462"/>
    <w:rsid w:val="003D1CC5"/>
    <w:rsid w:val="00410A73"/>
    <w:rsid w:val="00414627"/>
    <w:rsid w:val="00425D63"/>
    <w:rsid w:val="0043288F"/>
    <w:rsid w:val="004643D8"/>
    <w:rsid w:val="00495A10"/>
    <w:rsid w:val="00497C24"/>
    <w:rsid w:val="004B4B52"/>
    <w:rsid w:val="004C7BA5"/>
    <w:rsid w:val="004E7628"/>
    <w:rsid w:val="004F48F2"/>
    <w:rsid w:val="005149B1"/>
    <w:rsid w:val="00515085"/>
    <w:rsid w:val="0051777E"/>
    <w:rsid w:val="0052595D"/>
    <w:rsid w:val="00552DC6"/>
    <w:rsid w:val="00557A42"/>
    <w:rsid w:val="00560AD2"/>
    <w:rsid w:val="005647F2"/>
    <w:rsid w:val="005658FC"/>
    <w:rsid w:val="005662D1"/>
    <w:rsid w:val="00573A09"/>
    <w:rsid w:val="00576B49"/>
    <w:rsid w:val="005773C9"/>
    <w:rsid w:val="00595922"/>
    <w:rsid w:val="0059665B"/>
    <w:rsid w:val="005A43A4"/>
    <w:rsid w:val="005A4526"/>
    <w:rsid w:val="005C1B16"/>
    <w:rsid w:val="005E53D0"/>
    <w:rsid w:val="006002EB"/>
    <w:rsid w:val="0060076F"/>
    <w:rsid w:val="00610D47"/>
    <w:rsid w:val="006128EF"/>
    <w:rsid w:val="00625448"/>
    <w:rsid w:val="006264B4"/>
    <w:rsid w:val="00642960"/>
    <w:rsid w:val="00643033"/>
    <w:rsid w:val="00644CC3"/>
    <w:rsid w:val="00646A4B"/>
    <w:rsid w:val="00646E0A"/>
    <w:rsid w:val="00661468"/>
    <w:rsid w:val="006649F0"/>
    <w:rsid w:val="0067245D"/>
    <w:rsid w:val="006744B0"/>
    <w:rsid w:val="006761CB"/>
    <w:rsid w:val="0068470E"/>
    <w:rsid w:val="00693101"/>
    <w:rsid w:val="00695DCD"/>
    <w:rsid w:val="006A05CC"/>
    <w:rsid w:val="006A35A7"/>
    <w:rsid w:val="006B1C9A"/>
    <w:rsid w:val="006B6246"/>
    <w:rsid w:val="007152D7"/>
    <w:rsid w:val="00716B52"/>
    <w:rsid w:val="00731263"/>
    <w:rsid w:val="00731444"/>
    <w:rsid w:val="00740DA0"/>
    <w:rsid w:val="00743ABD"/>
    <w:rsid w:val="00746C14"/>
    <w:rsid w:val="0078286B"/>
    <w:rsid w:val="007863F1"/>
    <w:rsid w:val="00794820"/>
    <w:rsid w:val="007A2DFF"/>
    <w:rsid w:val="007A7482"/>
    <w:rsid w:val="007C2C59"/>
    <w:rsid w:val="007C5020"/>
    <w:rsid w:val="007D36A2"/>
    <w:rsid w:val="007E3E33"/>
    <w:rsid w:val="00801F23"/>
    <w:rsid w:val="00817BA4"/>
    <w:rsid w:val="00822069"/>
    <w:rsid w:val="00832F9F"/>
    <w:rsid w:val="00837632"/>
    <w:rsid w:val="0085640F"/>
    <w:rsid w:val="008567AA"/>
    <w:rsid w:val="00857440"/>
    <w:rsid w:val="00892712"/>
    <w:rsid w:val="008A680A"/>
    <w:rsid w:val="008B0BB0"/>
    <w:rsid w:val="008D3DD8"/>
    <w:rsid w:val="008E6C4B"/>
    <w:rsid w:val="008F18C0"/>
    <w:rsid w:val="009070EC"/>
    <w:rsid w:val="00907648"/>
    <w:rsid w:val="00911327"/>
    <w:rsid w:val="00930FDE"/>
    <w:rsid w:val="00942434"/>
    <w:rsid w:val="00981FA2"/>
    <w:rsid w:val="00983B23"/>
    <w:rsid w:val="00984C93"/>
    <w:rsid w:val="00987CE1"/>
    <w:rsid w:val="0099405C"/>
    <w:rsid w:val="009A4955"/>
    <w:rsid w:val="009A74F2"/>
    <w:rsid w:val="009C4233"/>
    <w:rsid w:val="009C600F"/>
    <w:rsid w:val="009D3723"/>
    <w:rsid w:val="009E04F2"/>
    <w:rsid w:val="00A03B7B"/>
    <w:rsid w:val="00A1299C"/>
    <w:rsid w:val="00A200C9"/>
    <w:rsid w:val="00A250D5"/>
    <w:rsid w:val="00A32F56"/>
    <w:rsid w:val="00A36028"/>
    <w:rsid w:val="00A72454"/>
    <w:rsid w:val="00A7313D"/>
    <w:rsid w:val="00A91424"/>
    <w:rsid w:val="00AA2C77"/>
    <w:rsid w:val="00AB10CE"/>
    <w:rsid w:val="00AC3B4D"/>
    <w:rsid w:val="00AC3FB9"/>
    <w:rsid w:val="00AC702A"/>
    <w:rsid w:val="00AD2143"/>
    <w:rsid w:val="00AD226F"/>
    <w:rsid w:val="00AD63B6"/>
    <w:rsid w:val="00AE1CFC"/>
    <w:rsid w:val="00AF7BD1"/>
    <w:rsid w:val="00B13A52"/>
    <w:rsid w:val="00B24CF4"/>
    <w:rsid w:val="00B26993"/>
    <w:rsid w:val="00B27724"/>
    <w:rsid w:val="00B42CE8"/>
    <w:rsid w:val="00B4570C"/>
    <w:rsid w:val="00B5208C"/>
    <w:rsid w:val="00B6619E"/>
    <w:rsid w:val="00B74876"/>
    <w:rsid w:val="00BB7C2B"/>
    <w:rsid w:val="00BC1664"/>
    <w:rsid w:val="00BC2546"/>
    <w:rsid w:val="00BE174D"/>
    <w:rsid w:val="00BE1BA5"/>
    <w:rsid w:val="00BE3009"/>
    <w:rsid w:val="00BF3006"/>
    <w:rsid w:val="00BF7C22"/>
    <w:rsid w:val="00C05085"/>
    <w:rsid w:val="00C1593D"/>
    <w:rsid w:val="00C35A9B"/>
    <w:rsid w:val="00C45D7B"/>
    <w:rsid w:val="00C56C7E"/>
    <w:rsid w:val="00C776A4"/>
    <w:rsid w:val="00C86124"/>
    <w:rsid w:val="00C94391"/>
    <w:rsid w:val="00CA2C6C"/>
    <w:rsid w:val="00CC0600"/>
    <w:rsid w:val="00CC78AC"/>
    <w:rsid w:val="00CD4217"/>
    <w:rsid w:val="00CF0630"/>
    <w:rsid w:val="00CF7953"/>
    <w:rsid w:val="00D07232"/>
    <w:rsid w:val="00D10245"/>
    <w:rsid w:val="00D21BDD"/>
    <w:rsid w:val="00D546FB"/>
    <w:rsid w:val="00D6350C"/>
    <w:rsid w:val="00D65F07"/>
    <w:rsid w:val="00D92BB7"/>
    <w:rsid w:val="00D92E63"/>
    <w:rsid w:val="00DC2C5E"/>
    <w:rsid w:val="00DC76D2"/>
    <w:rsid w:val="00DD30ED"/>
    <w:rsid w:val="00DE7A3F"/>
    <w:rsid w:val="00DF78DB"/>
    <w:rsid w:val="00E30025"/>
    <w:rsid w:val="00E518F6"/>
    <w:rsid w:val="00E524AD"/>
    <w:rsid w:val="00E64C21"/>
    <w:rsid w:val="00E74CCF"/>
    <w:rsid w:val="00EA0DBF"/>
    <w:rsid w:val="00EA1969"/>
    <w:rsid w:val="00EB5039"/>
    <w:rsid w:val="00EB6927"/>
    <w:rsid w:val="00EC24C6"/>
    <w:rsid w:val="00EF2933"/>
    <w:rsid w:val="00EF5ED8"/>
    <w:rsid w:val="00F0330B"/>
    <w:rsid w:val="00F05146"/>
    <w:rsid w:val="00F1115D"/>
    <w:rsid w:val="00F3513C"/>
    <w:rsid w:val="00F465C5"/>
    <w:rsid w:val="00F5180D"/>
    <w:rsid w:val="00F51B21"/>
    <w:rsid w:val="00F51D87"/>
    <w:rsid w:val="00F6571B"/>
    <w:rsid w:val="00F82DBE"/>
    <w:rsid w:val="00F8455C"/>
    <w:rsid w:val="00F869B6"/>
    <w:rsid w:val="00FA7D44"/>
    <w:rsid w:val="00FD01AD"/>
    <w:rsid w:val="00FE6EAF"/>
    <w:rsid w:val="087623CC"/>
    <w:rsid w:val="6ACB32DD"/>
    <w:rsid w:val="6FA2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5E085"/>
  <w15:docId w15:val="{EAFE3CE4-9C43-4C11-824F-2DA0ECB3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7" w:qFormat="1"/>
    <w:lsdException w:name="header" w:uiPriority="99" w:qFormat="1"/>
    <w:lsdException w:name="footer" w:uiPriority="99" w:qFormat="1"/>
    <w:lsdException w:name="index heading" w:qFormat="1"/>
    <w:lsdException w:name="caption" w:semiHidden="1" w:unhideWhenUsed="1" w:qFormat="1"/>
    <w:lsdException w:name="envelope address" w:qFormat="1"/>
    <w:lsdException w:name="annotation reference" w:qFormat="1"/>
    <w:lsdException w:name="line number" w:qFormat="1"/>
    <w:lsdException w:name="table of authorities" w:qFormat="1"/>
    <w:lsdException w:name="toa heading" w:qFormat="1"/>
    <w:lsdException w:name="List" w:qFormat="1"/>
    <w:lsdException w:name="List Bullet"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HTML Keyboard" w:semiHidden="1" w:unhideWhenUsed="1"/>
    <w:lsdException w:name="HTML Variable" w:qFormat="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lsdException w:name="Table Columns 3" w:semiHidden="1" w:unhideWhenUsed="1"/>
    <w:lsdException w:name="Table Columns 4" w:semiHidden="1" w:unhideWhenUsed="1" w:qFormat="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qFormat="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eastAsiaTheme="minorHAnsi"/>
      <w:kern w:val="2"/>
      <w:sz w:val="24"/>
      <w:szCs w:val="24"/>
      <w:lang w:val="en-US" w:eastAsia="en-US"/>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Frspaiere3">
    <w:name w:val="Fără spațiere3"/>
    <w:qFormat/>
    <w:rPr>
      <w:rFonts w:ascii="Calibri" w:eastAsia="Calibri" w:hAnsi="Calibri" w:cs="Times New Roman"/>
      <w:sz w:val="22"/>
      <w:szCs w:val="22"/>
      <w:lang w:val="en-GB" w:eastAsia="en-US"/>
    </w:rPr>
  </w:style>
  <w:style w:type="paragraph" w:styleId="NoSpacing">
    <w:name w:val="No Spacing"/>
    <w:uiPriority w:val="99"/>
    <w:qFormat/>
    <w:rPr>
      <w:rFonts w:eastAsiaTheme="minorHAnsi"/>
      <w:kern w:val="2"/>
      <w:sz w:val="24"/>
      <w:szCs w:val="24"/>
      <w:lang w:val="en-US" w:eastAsia="en-US"/>
      <w14:ligatures w14:val="standardContextual"/>
    </w:rPr>
  </w:style>
  <w:style w:type="character" w:customStyle="1" w:styleId="HeaderChar">
    <w:name w:val="Header Char"/>
    <w:basedOn w:val="DefaultParagraphFont"/>
    <w:link w:val="Header"/>
    <w:uiPriority w:val="99"/>
    <w:rsid w:val="00F869B6"/>
    <w:rPr>
      <w:rFonts w:eastAsiaTheme="minorHAnsi"/>
      <w:kern w:val="2"/>
      <w:sz w:val="18"/>
      <w:szCs w:val="18"/>
      <w:lang w:val="en-US" w:eastAsia="en-US"/>
      <w14:ligatures w14:val="standardContextual"/>
    </w:rPr>
  </w:style>
  <w:style w:type="character" w:customStyle="1" w:styleId="FooterChar">
    <w:name w:val="Footer Char"/>
    <w:basedOn w:val="DefaultParagraphFont"/>
    <w:link w:val="Footer"/>
    <w:uiPriority w:val="99"/>
    <w:rsid w:val="00F869B6"/>
    <w:rPr>
      <w:rFonts w:eastAsiaTheme="minorHAnsi"/>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egulamentul+General+privind+Protec%C8%9Bia+Datelor&amp;oq=gdpr&amp;gs_lcrp=EgZjaHJvbWUqBwgGEAAYgAQyDAgAEEUYORixAxiABDIHCAEQABiABDIHCAIQABiABDIHCAMQABiABDIHCAQQABiABDIHCAUQABiABDIHCAYQABiABDIHCAcQABiABDIHCAgQABiABDINCAkQLhivARjHARiABNIBCjIyNjM3ajBqMTWoAgiwAgHxBYZE2LcpBaqd&amp;sourceid=chrome&amp;ie=UTF-8&amp;mstk=AUtExfAoxKmjTGw07DCsnO5swZ2INIDgp6vxwVMRip0XWyXggqcymFs6bKaK1ZOx_bkE1D-66LZ12oGLPj5zQNdeQmYXP18LCPBQnkM9TbeHRse_BQD_wdCT2oJTanJBjY6RdrQGSa5FfllOQytJKPgcIYGi6U2T0jYhl76o8VwSPEWiG1g&amp;csui=3&amp;ved=2ahUKEwjOsJinqa6RAxW93wIHHUx8GRoQgK4QegYIAQgAEAM" TargetMode="External"/><Relationship Id="rId13" Type="http://schemas.openxmlformats.org/officeDocument/2006/relationships/hyperlink" Target="https://www.dataprotection.ro/servlet/ViewDocument?id=85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taprotection.ro/servlet/ViewDocument?id=451" TargetMode="External"/><Relationship Id="rId17" Type="http://schemas.openxmlformats.org/officeDocument/2006/relationships/hyperlink" Target="https://www.dataprotection.ro/admin/servlet/ViewDocument?id=453" TargetMode="External"/><Relationship Id="rId2" Type="http://schemas.openxmlformats.org/officeDocument/2006/relationships/numbering" Target="numbering.xml"/><Relationship Id="rId16" Type="http://schemas.openxmlformats.org/officeDocument/2006/relationships/hyperlink" Target="https://www.dataprotection.ro/servlet/ViewDocument?id=16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otection.ro/servlet/ViewDocument?id=740" TargetMode="External"/><Relationship Id="rId5" Type="http://schemas.openxmlformats.org/officeDocument/2006/relationships/webSettings" Target="webSettings.xml"/><Relationship Id="rId15" Type="http://schemas.openxmlformats.org/officeDocument/2006/relationships/hyperlink" Target="https://www.dataprotection.ro/servlet/ViewDocument?id=447" TargetMode="External"/><Relationship Id="rId10" Type="http://schemas.openxmlformats.org/officeDocument/2006/relationships/hyperlink" Target="https://www.dataprotection.ro/servlet/ViewDocument?id=15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q=Legea+190%2F2018&amp;oq=gdpr&amp;gs_lcrp=EgZjaHJvbWUqBwgGEAAYgAQyDAgAEEUYORixAxiABDIHCAEQABiABDIHCAIQABiABDIHCAMQABiABDIHCAQQABiABDIHCAUQABiABDIHCAYQABiABDIHCAcQABiABDIHCAgQABiABDINCAkQLhivARjHARiABNIBCjIyNjM3ajBqMTWoAgiwAgHxBYZE2LcpBaqd&amp;sourceid=chrome&amp;ie=UTF-8&amp;mstk=AUtExfAoxKmjTGw07DCsnO5swZ2INIDgp6vxwVMRip0XWyXggqcymFs6bKaK1ZOx_bkE1D-66LZ12oGLPj5zQNdeQmYXP18LCPBQnkM9TbeHRse_BQD_wdCT2oJTanJBjY6RdrQGSa5FfllOQytJKPgcIYGi6U2T0jYhl76o8VwSPEWiG1g&amp;csui=3&amp;ved=2ahUKEwjOsJinqa6RAxW93wIHHUx8GRoQgK4QegYIAQgAEAQ" TargetMode="External"/><Relationship Id="rId14" Type="http://schemas.openxmlformats.org/officeDocument/2006/relationships/hyperlink" Target="https://www.dataprotection.ro/servlet/ViewDocument?id=87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35A9-B29A-4E74-B990-815B0BE1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9750</Words>
  <Characters>55575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Ștefi Feszner</dc:creator>
  <cp:lastModifiedBy>Catalina Merisanu</cp:lastModifiedBy>
  <cp:revision>5</cp:revision>
  <cp:lastPrinted>2025-12-18T08:02:00Z</cp:lastPrinted>
  <dcterms:created xsi:type="dcterms:W3CDTF">2025-12-15T12:01:00Z</dcterms:created>
  <dcterms:modified xsi:type="dcterms:W3CDTF">2025-12-18T08:02:00Z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3B927C6B12BA48409EE10E177EF7D770_12</vt:lpwstr>
  </property>
</Properties>
</file>